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4F" w:rsidRDefault="001E4A4F" w:rsidP="001E4A4F">
      <w:pPr>
        <w:jc w:val="center"/>
      </w:pPr>
      <w:r>
        <w:t>МУНИЦИПАЛЬНЫЙ ОРГАН УПРАВЛЕНИЯ ОБРАЗОВАНИЕМ</w:t>
      </w:r>
    </w:p>
    <w:p w:rsidR="001E4A4F" w:rsidRDefault="001E4A4F" w:rsidP="001E4A4F">
      <w:pPr>
        <w:jc w:val="center"/>
      </w:pPr>
      <w:r>
        <w:t>УПРАВЛЕНИЕ ОБРАЗОВАНИЕМ ГОРОДСКОГО ОКРУГА КРАСНОУФИМСК</w:t>
      </w:r>
    </w:p>
    <w:p w:rsidR="001E4A4F" w:rsidRDefault="001E4A4F" w:rsidP="001E4A4F"/>
    <w:p w:rsidR="001E4A4F" w:rsidRDefault="001E4A4F" w:rsidP="001E4A4F">
      <w:pPr>
        <w:jc w:val="center"/>
      </w:pPr>
      <w:r>
        <w:t>ПРИКАЗ</w:t>
      </w:r>
    </w:p>
    <w:p w:rsidR="001E4A4F" w:rsidRDefault="001E4A4F" w:rsidP="001E4A4F">
      <w:r>
        <w:t xml:space="preserve"> </w:t>
      </w:r>
    </w:p>
    <w:p w:rsidR="001E4A4F" w:rsidRDefault="004C62D5" w:rsidP="001E4A4F">
      <w:r>
        <w:t xml:space="preserve">от   </w:t>
      </w:r>
      <w:r w:rsidRPr="009331C0">
        <w:t xml:space="preserve">04 </w:t>
      </w:r>
      <w:r>
        <w:t>июн</w:t>
      </w:r>
      <w:r w:rsidR="001E4A4F">
        <w:t>я    201</w:t>
      </w:r>
      <w:r>
        <w:t xml:space="preserve">4 </w:t>
      </w:r>
      <w:r w:rsidR="001E4A4F">
        <w:t xml:space="preserve">года №        </w:t>
      </w:r>
      <w:r>
        <w:t>1</w:t>
      </w:r>
      <w:r w:rsidR="001E4A4F">
        <w:t>1</w:t>
      </w:r>
      <w:r>
        <w:t>8</w:t>
      </w:r>
    </w:p>
    <w:p w:rsidR="001E4A4F" w:rsidRDefault="001E4A4F" w:rsidP="001E4A4F">
      <w:r>
        <w:t xml:space="preserve">г. Красноуфимск   </w:t>
      </w:r>
    </w:p>
    <w:p w:rsidR="001E4A4F" w:rsidRDefault="001E4A4F" w:rsidP="001E4A4F">
      <w:r>
        <w:t xml:space="preserve"> </w:t>
      </w:r>
    </w:p>
    <w:p w:rsidR="001E4A4F" w:rsidRPr="001E4A4F" w:rsidRDefault="001E4A4F" w:rsidP="004C62D5">
      <w:pPr>
        <w:jc w:val="center"/>
        <w:rPr>
          <w:sz w:val="28"/>
          <w:szCs w:val="28"/>
        </w:rPr>
      </w:pPr>
      <w:r w:rsidRPr="001E4A4F">
        <w:rPr>
          <w:sz w:val="28"/>
          <w:szCs w:val="28"/>
        </w:rPr>
        <w:t>Об утверждении</w:t>
      </w:r>
    </w:p>
    <w:p w:rsidR="001E4A4F" w:rsidRPr="001E4A4F" w:rsidRDefault="004C62D5" w:rsidP="004C62D5">
      <w:pPr>
        <w:jc w:val="center"/>
        <w:rPr>
          <w:sz w:val="28"/>
          <w:szCs w:val="28"/>
        </w:rPr>
      </w:pPr>
      <w:r w:rsidRPr="004C62D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C62D5">
        <w:rPr>
          <w:sz w:val="28"/>
          <w:szCs w:val="28"/>
        </w:rPr>
        <w:t xml:space="preserve"> о рейтинге муниципальных образовательных учреждений городского округа Красноуфимск</w:t>
      </w:r>
    </w:p>
    <w:p w:rsidR="004C62D5" w:rsidRDefault="001E4A4F" w:rsidP="001E4A4F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 xml:space="preserve">   </w:t>
      </w:r>
    </w:p>
    <w:p w:rsidR="001E4A4F" w:rsidRPr="001E4A4F" w:rsidRDefault="001E4A4F" w:rsidP="001E4A4F">
      <w:pPr>
        <w:jc w:val="both"/>
        <w:rPr>
          <w:sz w:val="28"/>
          <w:szCs w:val="28"/>
        </w:rPr>
      </w:pPr>
      <w:proofErr w:type="gramStart"/>
      <w:r w:rsidRPr="001E4A4F">
        <w:rPr>
          <w:sz w:val="28"/>
          <w:szCs w:val="28"/>
        </w:rPr>
        <w:t xml:space="preserve">В соответствии со ст. </w:t>
      </w:r>
      <w:r w:rsidR="00C9542D">
        <w:rPr>
          <w:sz w:val="28"/>
          <w:szCs w:val="28"/>
        </w:rPr>
        <w:t>29, 97  Федерального закона «Об образовании в</w:t>
      </w:r>
      <w:r w:rsidRPr="001E4A4F">
        <w:rPr>
          <w:sz w:val="28"/>
          <w:szCs w:val="28"/>
        </w:rPr>
        <w:t xml:space="preserve"> Российской Федерации</w:t>
      </w:r>
      <w:r w:rsidR="00C9542D">
        <w:rPr>
          <w:sz w:val="28"/>
          <w:szCs w:val="28"/>
        </w:rPr>
        <w:t>»</w:t>
      </w:r>
      <w:r w:rsidRPr="001E4A4F">
        <w:rPr>
          <w:sz w:val="28"/>
          <w:szCs w:val="28"/>
        </w:rPr>
        <w:t xml:space="preserve">, руководствуясь письмом Министерства </w:t>
      </w:r>
      <w:r w:rsidR="00C9542D">
        <w:rPr>
          <w:sz w:val="28"/>
          <w:szCs w:val="28"/>
        </w:rPr>
        <w:t xml:space="preserve">общего и профессионального </w:t>
      </w:r>
      <w:r w:rsidRPr="001E4A4F">
        <w:rPr>
          <w:sz w:val="28"/>
          <w:szCs w:val="28"/>
        </w:rPr>
        <w:t xml:space="preserve">образования </w:t>
      </w:r>
      <w:r w:rsidR="00C9542D">
        <w:rPr>
          <w:sz w:val="28"/>
          <w:szCs w:val="28"/>
        </w:rPr>
        <w:t>Свердловской области  от 31.10</w:t>
      </w:r>
      <w:r w:rsidRPr="001E4A4F">
        <w:rPr>
          <w:sz w:val="28"/>
          <w:szCs w:val="28"/>
        </w:rPr>
        <w:t xml:space="preserve">.2013года № </w:t>
      </w:r>
      <w:r w:rsidR="00C9542D">
        <w:rPr>
          <w:sz w:val="28"/>
          <w:szCs w:val="28"/>
        </w:rPr>
        <w:t>02-01-95/6972</w:t>
      </w:r>
      <w:r w:rsidRPr="001E4A4F">
        <w:rPr>
          <w:sz w:val="28"/>
          <w:szCs w:val="28"/>
        </w:rPr>
        <w:t xml:space="preserve"> «О</w:t>
      </w:r>
      <w:r w:rsidR="00C9542D">
        <w:rPr>
          <w:sz w:val="28"/>
          <w:szCs w:val="28"/>
        </w:rPr>
        <w:t>б</w:t>
      </w:r>
      <w:r w:rsidRPr="001E4A4F">
        <w:rPr>
          <w:sz w:val="28"/>
          <w:szCs w:val="28"/>
        </w:rPr>
        <w:t xml:space="preserve"> </w:t>
      </w:r>
      <w:r w:rsidR="00C9542D">
        <w:rPr>
          <w:sz w:val="28"/>
          <w:szCs w:val="28"/>
        </w:rPr>
        <w:t>организации работы по внедрению независимой системы оценки качества работы образовательных организаций на территории Свердловской области</w:t>
      </w:r>
      <w:r w:rsidRPr="001E4A4F">
        <w:rPr>
          <w:sz w:val="28"/>
          <w:szCs w:val="28"/>
        </w:rPr>
        <w:t>»,  действуя на основании «Положения о Муниципальном органе управления образования Управление образованием городского округа Красноуфимск», утвержденного  решением Думы</w:t>
      </w:r>
      <w:proofErr w:type="gramEnd"/>
      <w:r w:rsidRPr="001E4A4F">
        <w:rPr>
          <w:sz w:val="28"/>
          <w:szCs w:val="28"/>
        </w:rPr>
        <w:t xml:space="preserve">   городского округа Красноуфимск от 28.03.2013 г. № 9/4 </w:t>
      </w:r>
      <w:r w:rsidR="00D847A1">
        <w:rPr>
          <w:sz w:val="28"/>
          <w:szCs w:val="28"/>
        </w:rPr>
        <w:t xml:space="preserve"> с изменениями и дополнениями </w:t>
      </w:r>
      <w:r w:rsidRPr="001E4A4F">
        <w:rPr>
          <w:sz w:val="28"/>
          <w:szCs w:val="28"/>
        </w:rPr>
        <w:t xml:space="preserve">и в целях </w:t>
      </w:r>
      <w:r w:rsidR="00D847A1">
        <w:rPr>
          <w:sz w:val="28"/>
          <w:szCs w:val="28"/>
        </w:rPr>
        <w:t>усиления результативности  функционирования образовательной системы за счет повышения качества принимаемых для нее управленческих решений</w:t>
      </w:r>
      <w:r w:rsidRPr="001E4A4F">
        <w:rPr>
          <w:sz w:val="28"/>
          <w:szCs w:val="28"/>
        </w:rPr>
        <w:t xml:space="preserve"> </w:t>
      </w:r>
    </w:p>
    <w:p w:rsidR="001E4A4F" w:rsidRPr="001E4A4F" w:rsidRDefault="001E4A4F" w:rsidP="001E4A4F">
      <w:pPr>
        <w:jc w:val="both"/>
        <w:rPr>
          <w:sz w:val="28"/>
          <w:szCs w:val="28"/>
        </w:rPr>
      </w:pPr>
    </w:p>
    <w:p w:rsidR="001E4A4F" w:rsidRPr="001E4A4F" w:rsidRDefault="001E4A4F" w:rsidP="001E4A4F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>ПРИКАЗЫВАЮ:</w:t>
      </w:r>
    </w:p>
    <w:p w:rsidR="001E4A4F" w:rsidRPr="001E4A4F" w:rsidRDefault="001E4A4F" w:rsidP="001E4A4F">
      <w:pPr>
        <w:jc w:val="both"/>
        <w:rPr>
          <w:sz w:val="28"/>
          <w:szCs w:val="28"/>
        </w:rPr>
      </w:pPr>
    </w:p>
    <w:p w:rsidR="001E4A4F" w:rsidRPr="001E4A4F" w:rsidRDefault="001E4A4F" w:rsidP="00D847A1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 xml:space="preserve">1.  Утвердить </w:t>
      </w:r>
      <w:r w:rsidR="00D847A1">
        <w:rPr>
          <w:color w:val="000000"/>
          <w:sz w:val="28"/>
          <w:szCs w:val="28"/>
        </w:rPr>
        <w:t>Положение о рейтинге муниципальных образовательных учреждений городского округа Красноуфимск</w:t>
      </w:r>
      <w:r w:rsidRPr="001E4A4F">
        <w:rPr>
          <w:sz w:val="28"/>
          <w:szCs w:val="28"/>
        </w:rPr>
        <w:t xml:space="preserve"> (приложение </w:t>
      </w:r>
      <w:r w:rsidR="00D847A1">
        <w:rPr>
          <w:sz w:val="28"/>
          <w:szCs w:val="28"/>
        </w:rPr>
        <w:t>1</w:t>
      </w:r>
      <w:r w:rsidRPr="001E4A4F">
        <w:rPr>
          <w:sz w:val="28"/>
          <w:szCs w:val="28"/>
        </w:rPr>
        <w:t>).</w:t>
      </w:r>
    </w:p>
    <w:p w:rsidR="001E4A4F" w:rsidRPr="001E4A4F" w:rsidRDefault="001E4A4F" w:rsidP="001E4A4F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 xml:space="preserve">2. Ввести в действие </w:t>
      </w:r>
      <w:r w:rsidR="00D847A1">
        <w:rPr>
          <w:sz w:val="28"/>
          <w:szCs w:val="28"/>
        </w:rPr>
        <w:t xml:space="preserve">систему </w:t>
      </w:r>
      <w:proofErr w:type="spellStart"/>
      <w:r w:rsidR="00D847A1">
        <w:rPr>
          <w:sz w:val="28"/>
          <w:szCs w:val="28"/>
        </w:rPr>
        <w:t>рейтингования</w:t>
      </w:r>
      <w:proofErr w:type="spellEnd"/>
      <w:r w:rsidR="00D847A1">
        <w:rPr>
          <w:sz w:val="28"/>
          <w:szCs w:val="28"/>
        </w:rPr>
        <w:t xml:space="preserve"> муниципальных </w:t>
      </w:r>
      <w:r w:rsidRPr="001E4A4F">
        <w:rPr>
          <w:sz w:val="28"/>
          <w:szCs w:val="28"/>
        </w:rPr>
        <w:t xml:space="preserve"> </w:t>
      </w:r>
      <w:r w:rsidR="00D847A1" w:rsidRPr="00D847A1">
        <w:rPr>
          <w:sz w:val="28"/>
          <w:szCs w:val="28"/>
        </w:rPr>
        <w:t xml:space="preserve">образовательных учреждений городского округа Красноуфимск </w:t>
      </w:r>
      <w:r w:rsidRPr="001E4A4F">
        <w:rPr>
          <w:sz w:val="28"/>
          <w:szCs w:val="28"/>
        </w:rPr>
        <w:t xml:space="preserve">с 01 </w:t>
      </w:r>
      <w:r w:rsidR="00D847A1">
        <w:rPr>
          <w:sz w:val="28"/>
          <w:szCs w:val="28"/>
        </w:rPr>
        <w:t>июля</w:t>
      </w:r>
      <w:r w:rsidRPr="001E4A4F">
        <w:rPr>
          <w:sz w:val="28"/>
          <w:szCs w:val="28"/>
        </w:rPr>
        <w:t xml:space="preserve"> 201</w:t>
      </w:r>
      <w:r w:rsidR="00D847A1">
        <w:rPr>
          <w:sz w:val="28"/>
          <w:szCs w:val="28"/>
        </w:rPr>
        <w:t>4</w:t>
      </w:r>
      <w:r w:rsidRPr="001E4A4F">
        <w:rPr>
          <w:sz w:val="28"/>
          <w:szCs w:val="28"/>
        </w:rPr>
        <w:t xml:space="preserve"> года.</w:t>
      </w:r>
    </w:p>
    <w:p w:rsidR="001E4A4F" w:rsidRPr="001E4A4F" w:rsidRDefault="001E4A4F" w:rsidP="001E4A4F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>3. Руководителям муниципальных образовательных учреждений, подведомственных Муниципальному органу управления образованием Управление образованием городского округа Красноуфимск:</w:t>
      </w:r>
    </w:p>
    <w:p w:rsidR="001E4A4F" w:rsidRPr="001E4A4F" w:rsidRDefault="001E4A4F" w:rsidP="001E4A4F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ab/>
        <w:t xml:space="preserve">3.1.  обеспечить </w:t>
      </w:r>
      <w:r w:rsidR="00647E66">
        <w:rPr>
          <w:sz w:val="28"/>
          <w:szCs w:val="28"/>
        </w:rPr>
        <w:t xml:space="preserve">предоставление </w:t>
      </w:r>
      <w:r w:rsidR="00D847A1">
        <w:rPr>
          <w:sz w:val="28"/>
          <w:szCs w:val="28"/>
        </w:rPr>
        <w:t>заполнен</w:t>
      </w:r>
      <w:r w:rsidR="00647E66">
        <w:rPr>
          <w:sz w:val="28"/>
          <w:szCs w:val="28"/>
        </w:rPr>
        <w:t>ных</w:t>
      </w:r>
      <w:r w:rsidR="00D847A1">
        <w:rPr>
          <w:sz w:val="28"/>
          <w:szCs w:val="28"/>
        </w:rPr>
        <w:t xml:space="preserve"> </w:t>
      </w:r>
      <w:r w:rsidR="00647E66">
        <w:rPr>
          <w:sz w:val="28"/>
          <w:szCs w:val="28"/>
        </w:rPr>
        <w:t>форм в соответствии с п</w:t>
      </w:r>
      <w:r w:rsidR="00647E66" w:rsidRPr="00647E66">
        <w:rPr>
          <w:sz w:val="28"/>
          <w:szCs w:val="28"/>
        </w:rPr>
        <w:t>еречн</w:t>
      </w:r>
      <w:r w:rsidR="00647E66">
        <w:rPr>
          <w:sz w:val="28"/>
          <w:szCs w:val="28"/>
        </w:rPr>
        <w:t>ем</w:t>
      </w:r>
      <w:r w:rsidR="00647E66" w:rsidRPr="00647E66">
        <w:rPr>
          <w:sz w:val="28"/>
          <w:szCs w:val="28"/>
        </w:rPr>
        <w:t xml:space="preserve"> показателей, используемых для построения рейтинга</w:t>
      </w:r>
      <w:r w:rsidR="00647E66">
        <w:rPr>
          <w:sz w:val="28"/>
          <w:szCs w:val="28"/>
        </w:rPr>
        <w:t xml:space="preserve"> (приложение 2,3,4)</w:t>
      </w:r>
      <w:r w:rsidRPr="001E4A4F">
        <w:rPr>
          <w:sz w:val="28"/>
          <w:szCs w:val="28"/>
        </w:rPr>
        <w:t xml:space="preserve">, на основании которых будет  </w:t>
      </w:r>
      <w:r w:rsidR="00647E66">
        <w:rPr>
          <w:sz w:val="28"/>
          <w:szCs w:val="28"/>
        </w:rPr>
        <w:t>составляться рейтинг</w:t>
      </w:r>
      <w:r w:rsidRPr="001E4A4F">
        <w:rPr>
          <w:sz w:val="28"/>
          <w:szCs w:val="28"/>
        </w:rPr>
        <w:t xml:space="preserve">, в срок до </w:t>
      </w:r>
      <w:r w:rsidR="00647E66">
        <w:rPr>
          <w:sz w:val="28"/>
          <w:szCs w:val="28"/>
        </w:rPr>
        <w:t>01.</w:t>
      </w:r>
      <w:r w:rsidRPr="001E4A4F">
        <w:rPr>
          <w:sz w:val="28"/>
          <w:szCs w:val="28"/>
        </w:rPr>
        <w:t>0</w:t>
      </w:r>
      <w:r w:rsidR="00647E66">
        <w:rPr>
          <w:sz w:val="28"/>
          <w:szCs w:val="28"/>
        </w:rPr>
        <w:t>9</w:t>
      </w:r>
      <w:r w:rsidRPr="001E4A4F">
        <w:rPr>
          <w:sz w:val="28"/>
          <w:szCs w:val="28"/>
        </w:rPr>
        <w:t>.201</w:t>
      </w:r>
      <w:r w:rsidR="00647E66">
        <w:rPr>
          <w:sz w:val="28"/>
          <w:szCs w:val="28"/>
        </w:rPr>
        <w:t>4 года, в бумажном и электронном виде.</w:t>
      </w:r>
    </w:p>
    <w:p w:rsidR="00647E66" w:rsidRDefault="001E4A4F" w:rsidP="001E4A4F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>4. Заведующему ЦМОКО МО Управление образованием городского окру</w:t>
      </w:r>
      <w:r w:rsidR="00647E66">
        <w:rPr>
          <w:sz w:val="28"/>
          <w:szCs w:val="28"/>
        </w:rPr>
        <w:t>га Красноуфимск Т.В. Сафроновой:</w:t>
      </w:r>
    </w:p>
    <w:p w:rsidR="001E4A4F" w:rsidRDefault="00647E66" w:rsidP="00647E6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4.1.</w:t>
      </w:r>
      <w:r w:rsidR="001E4A4F" w:rsidRPr="001E4A4F">
        <w:rPr>
          <w:sz w:val="28"/>
          <w:szCs w:val="28"/>
        </w:rPr>
        <w:t xml:space="preserve"> </w:t>
      </w:r>
      <w:proofErr w:type="gramStart"/>
      <w:r w:rsidR="001E4A4F" w:rsidRPr="001E4A4F">
        <w:rPr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>Положение</w:t>
      </w:r>
      <w:proofErr w:type="gramEnd"/>
      <w:r>
        <w:rPr>
          <w:color w:val="000000"/>
          <w:sz w:val="28"/>
          <w:szCs w:val="28"/>
        </w:rPr>
        <w:t xml:space="preserve"> о рейтинге муниципальных образовательных учреждений городского округа Красноуфимск</w:t>
      </w:r>
      <w:r w:rsidR="001E4A4F" w:rsidRPr="001E4A4F">
        <w:rPr>
          <w:sz w:val="28"/>
          <w:szCs w:val="28"/>
        </w:rPr>
        <w:t>, утвержденн</w:t>
      </w:r>
      <w:r w:rsidR="009331C0">
        <w:rPr>
          <w:sz w:val="28"/>
          <w:szCs w:val="28"/>
        </w:rPr>
        <w:t>о</w:t>
      </w:r>
      <w:r w:rsidR="001E4A4F" w:rsidRPr="001E4A4F">
        <w:rPr>
          <w:sz w:val="28"/>
          <w:szCs w:val="28"/>
        </w:rPr>
        <w:t>е настоящим приказом, на официальном сайте МО Управление образованием</w:t>
      </w:r>
      <w:r>
        <w:rPr>
          <w:sz w:val="28"/>
          <w:szCs w:val="28"/>
        </w:rPr>
        <w:t xml:space="preserve"> городского округа Красноуфимск в разделе «Рейтинг </w:t>
      </w:r>
      <w:r>
        <w:rPr>
          <w:color w:val="000000"/>
          <w:sz w:val="28"/>
          <w:szCs w:val="28"/>
        </w:rPr>
        <w:lastRenderedPageBreak/>
        <w:t>муниципальных образовательных учреждений городского округа Красноуфимск»,</w:t>
      </w:r>
    </w:p>
    <w:p w:rsidR="0049408B" w:rsidRPr="0049408B" w:rsidRDefault="00647E66" w:rsidP="0049408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</w:rPr>
        <w:t>4.2. обеспечить  техническое сопровождение</w:t>
      </w:r>
      <w:r w:rsidR="004940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процессы</w:t>
      </w:r>
      <w:r w:rsidR="0049408B">
        <w:rPr>
          <w:color w:val="000000"/>
          <w:sz w:val="28"/>
          <w:szCs w:val="28"/>
        </w:rPr>
        <w:t xml:space="preserve"> обработки информации и </w:t>
      </w:r>
      <w:r>
        <w:rPr>
          <w:color w:val="000000"/>
          <w:sz w:val="28"/>
          <w:szCs w:val="28"/>
        </w:rPr>
        <w:t xml:space="preserve"> </w:t>
      </w:r>
      <w:r w:rsidR="0049408B" w:rsidRPr="0049408B">
        <w:rPr>
          <w:rFonts w:eastAsiaTheme="minorHAnsi"/>
          <w:color w:val="000000"/>
          <w:sz w:val="28"/>
          <w:szCs w:val="28"/>
          <w:lang w:eastAsia="en-US"/>
        </w:rPr>
        <w:t>формир</w:t>
      </w:r>
      <w:r w:rsidR="0049408B">
        <w:rPr>
          <w:rFonts w:eastAsiaTheme="minorHAnsi"/>
          <w:color w:val="000000"/>
          <w:sz w:val="28"/>
          <w:szCs w:val="28"/>
          <w:lang w:eastAsia="en-US"/>
        </w:rPr>
        <w:t>ования</w:t>
      </w:r>
      <w:r w:rsidR="0049408B" w:rsidRPr="0049408B">
        <w:rPr>
          <w:rFonts w:eastAsiaTheme="minorHAnsi"/>
          <w:color w:val="000000"/>
          <w:sz w:val="28"/>
          <w:szCs w:val="28"/>
          <w:lang w:eastAsia="en-US"/>
        </w:rPr>
        <w:t xml:space="preserve"> рейтинга по возрастающим или убывающим показателям, характеризующим качество образования: качество результатов, процесса, условий</w:t>
      </w:r>
      <w:r w:rsidR="0049408B" w:rsidRPr="0049408B">
        <w:rPr>
          <w:color w:val="000000"/>
          <w:sz w:val="28"/>
          <w:szCs w:val="28"/>
          <w:lang w:eastAsia="en-US"/>
        </w:rPr>
        <w:t>. Готовые результаты в виде таблиц лиг и общего рейтинга по типам и группам учреждений предоставлят</w:t>
      </w:r>
      <w:r w:rsidR="0049408B">
        <w:rPr>
          <w:color w:val="000000"/>
          <w:sz w:val="28"/>
          <w:szCs w:val="28"/>
          <w:lang w:eastAsia="en-US"/>
        </w:rPr>
        <w:t>ь</w:t>
      </w:r>
      <w:r w:rsidR="0049408B" w:rsidRPr="0049408B">
        <w:rPr>
          <w:color w:val="000000"/>
          <w:sz w:val="28"/>
          <w:szCs w:val="28"/>
          <w:lang w:eastAsia="en-US"/>
        </w:rPr>
        <w:t xml:space="preserve">  в МО Управление образованием городского округа Красноуфимск не позднее 1 ноября текущего года.</w:t>
      </w:r>
    </w:p>
    <w:p w:rsidR="001E4A4F" w:rsidRPr="001E4A4F" w:rsidRDefault="001E4A4F" w:rsidP="0049408B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>5. Контроль исполнения настоящего приказа  возложить на заместителя начальника МО Управление образованием городского округа Красноуфимск Е.А. Вахрушеву.</w:t>
      </w:r>
    </w:p>
    <w:p w:rsidR="001E4A4F" w:rsidRPr="001E4A4F" w:rsidRDefault="001E4A4F" w:rsidP="001E4A4F">
      <w:pPr>
        <w:jc w:val="both"/>
        <w:rPr>
          <w:sz w:val="28"/>
          <w:szCs w:val="28"/>
        </w:rPr>
      </w:pPr>
    </w:p>
    <w:p w:rsidR="001E4A4F" w:rsidRPr="001E4A4F" w:rsidRDefault="001E4A4F" w:rsidP="001E4A4F">
      <w:pPr>
        <w:jc w:val="both"/>
        <w:rPr>
          <w:sz w:val="28"/>
          <w:szCs w:val="28"/>
        </w:rPr>
      </w:pPr>
    </w:p>
    <w:p w:rsidR="001E4A4F" w:rsidRPr="001E4A4F" w:rsidRDefault="001E4A4F" w:rsidP="001E4A4F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>Начальник</w:t>
      </w:r>
    </w:p>
    <w:p w:rsidR="001E4A4F" w:rsidRPr="001E4A4F" w:rsidRDefault="001E4A4F" w:rsidP="001E4A4F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>МО Управления образованием</w:t>
      </w:r>
    </w:p>
    <w:p w:rsidR="001E4A4F" w:rsidRPr="001E4A4F" w:rsidRDefault="001E4A4F" w:rsidP="001E4A4F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 xml:space="preserve">городского округа Красноуфимск                                                 Ж.С. </w:t>
      </w:r>
      <w:proofErr w:type="spellStart"/>
      <w:r w:rsidRPr="001E4A4F">
        <w:rPr>
          <w:sz w:val="28"/>
          <w:szCs w:val="28"/>
        </w:rPr>
        <w:t>Фрицко</w:t>
      </w:r>
      <w:proofErr w:type="spellEnd"/>
    </w:p>
    <w:p w:rsidR="001E4A4F" w:rsidRPr="001E4A4F" w:rsidRDefault="001E4A4F" w:rsidP="001E4A4F">
      <w:pPr>
        <w:jc w:val="both"/>
        <w:rPr>
          <w:sz w:val="28"/>
          <w:szCs w:val="28"/>
        </w:rPr>
      </w:pPr>
    </w:p>
    <w:p w:rsidR="001E4A4F" w:rsidRPr="001E4A4F" w:rsidRDefault="001E4A4F" w:rsidP="001E4A4F">
      <w:pPr>
        <w:jc w:val="both"/>
        <w:rPr>
          <w:sz w:val="28"/>
          <w:szCs w:val="28"/>
        </w:rPr>
      </w:pPr>
    </w:p>
    <w:p w:rsidR="001E4A4F" w:rsidRPr="001E4A4F" w:rsidRDefault="001E4A4F" w:rsidP="001E4A4F">
      <w:pPr>
        <w:jc w:val="both"/>
        <w:rPr>
          <w:sz w:val="28"/>
          <w:szCs w:val="28"/>
        </w:rPr>
      </w:pPr>
    </w:p>
    <w:p w:rsidR="001E4A4F" w:rsidRPr="001E4A4F" w:rsidRDefault="001E4A4F" w:rsidP="001E4A4F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 xml:space="preserve">С приказом </w:t>
      </w:r>
      <w:proofErr w:type="gramStart"/>
      <w:r w:rsidRPr="001E4A4F">
        <w:rPr>
          <w:sz w:val="28"/>
          <w:szCs w:val="28"/>
        </w:rPr>
        <w:t>ознакомлен</w:t>
      </w:r>
      <w:proofErr w:type="gramEnd"/>
      <w:r w:rsidRPr="001E4A4F">
        <w:rPr>
          <w:sz w:val="28"/>
          <w:szCs w:val="28"/>
        </w:rPr>
        <w:t>:</w:t>
      </w:r>
    </w:p>
    <w:p w:rsidR="001E4A4F" w:rsidRPr="001E4A4F" w:rsidRDefault="001E4A4F" w:rsidP="001E4A4F">
      <w:pPr>
        <w:jc w:val="both"/>
        <w:rPr>
          <w:sz w:val="28"/>
          <w:szCs w:val="28"/>
        </w:rPr>
      </w:pPr>
    </w:p>
    <w:p w:rsidR="00CF4726" w:rsidRDefault="001E4A4F" w:rsidP="001E4A4F">
      <w:pPr>
        <w:jc w:val="both"/>
        <w:rPr>
          <w:sz w:val="28"/>
          <w:szCs w:val="28"/>
        </w:rPr>
      </w:pPr>
      <w:r w:rsidRPr="001E4A4F">
        <w:rPr>
          <w:sz w:val="28"/>
          <w:szCs w:val="28"/>
        </w:rPr>
        <w:t xml:space="preserve">          (дата, подпись)</w:t>
      </w: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211499" w:rsidRDefault="00211499" w:rsidP="001E4A4F">
      <w:pPr>
        <w:jc w:val="both"/>
        <w:rPr>
          <w:sz w:val="28"/>
          <w:szCs w:val="28"/>
        </w:rPr>
      </w:pPr>
    </w:p>
    <w:p w:rsidR="004E35CC" w:rsidRPr="00211499" w:rsidRDefault="004E35CC" w:rsidP="004E35CC">
      <w:pPr>
        <w:jc w:val="right"/>
        <w:rPr>
          <w:sz w:val="20"/>
          <w:szCs w:val="20"/>
        </w:rPr>
      </w:pPr>
      <w:r w:rsidRPr="00211499">
        <w:rPr>
          <w:sz w:val="20"/>
          <w:szCs w:val="20"/>
        </w:rPr>
        <w:lastRenderedPageBreak/>
        <w:t>Приложение 2</w:t>
      </w:r>
    </w:p>
    <w:p w:rsidR="004E35CC" w:rsidRPr="00211499" w:rsidRDefault="004E35CC" w:rsidP="004E35CC">
      <w:pPr>
        <w:jc w:val="right"/>
        <w:rPr>
          <w:sz w:val="20"/>
          <w:szCs w:val="20"/>
        </w:rPr>
      </w:pPr>
      <w:r w:rsidRPr="00211499">
        <w:rPr>
          <w:sz w:val="20"/>
          <w:szCs w:val="20"/>
        </w:rPr>
        <w:t>к приказу МО Управление образованием</w:t>
      </w:r>
    </w:p>
    <w:p w:rsidR="004E35CC" w:rsidRDefault="004E35CC" w:rsidP="004E35CC">
      <w:pPr>
        <w:jc w:val="right"/>
        <w:rPr>
          <w:sz w:val="20"/>
          <w:szCs w:val="20"/>
        </w:rPr>
      </w:pPr>
      <w:r w:rsidRPr="00211499">
        <w:rPr>
          <w:sz w:val="20"/>
          <w:szCs w:val="20"/>
        </w:rPr>
        <w:t>ГО Красноуфимск от 04 июня 2014г №  118</w:t>
      </w:r>
    </w:p>
    <w:p w:rsidR="004E35CC" w:rsidRDefault="004E35CC" w:rsidP="004E35CC">
      <w:pPr>
        <w:jc w:val="right"/>
        <w:rPr>
          <w:sz w:val="20"/>
          <w:szCs w:val="20"/>
        </w:rPr>
      </w:pPr>
    </w:p>
    <w:p w:rsidR="004E35CC" w:rsidRPr="00B27350" w:rsidRDefault="004E35CC" w:rsidP="004E35CC">
      <w:pPr>
        <w:jc w:val="center"/>
        <w:rPr>
          <w:b/>
        </w:rPr>
      </w:pPr>
      <w:r w:rsidRPr="00B27350">
        <w:rPr>
          <w:b/>
        </w:rPr>
        <w:t>Показатели</w:t>
      </w:r>
    </w:p>
    <w:p w:rsidR="004E35CC" w:rsidRPr="00B27350" w:rsidRDefault="004E35CC" w:rsidP="004E35CC">
      <w:pPr>
        <w:jc w:val="center"/>
        <w:rPr>
          <w:b/>
        </w:rPr>
      </w:pPr>
      <w:r w:rsidRPr="00B27350">
        <w:rPr>
          <w:b/>
        </w:rPr>
        <w:t>МОУ _______________________________________________ (полное наименование) для рейтинга муниципальных образовательных учреждений городского округа Красноуфимск по состоянию на 01 сентября 20____ года</w:t>
      </w:r>
    </w:p>
    <w:p w:rsidR="004E35CC" w:rsidRPr="00B27350" w:rsidRDefault="004E35CC" w:rsidP="004E35CC">
      <w:pPr>
        <w:jc w:val="center"/>
        <w:rPr>
          <w:sz w:val="28"/>
          <w:szCs w:val="28"/>
        </w:rPr>
      </w:pPr>
    </w:p>
    <w:p w:rsidR="004E35CC" w:rsidRDefault="004E35CC" w:rsidP="004E35CC">
      <w:pPr>
        <w:jc w:val="center"/>
        <w:rPr>
          <w:b/>
        </w:rPr>
      </w:pPr>
      <w:r w:rsidRPr="001B7859">
        <w:rPr>
          <w:b/>
        </w:rPr>
        <w:t>Перечень показателей, используемых для построения рейтинга</w:t>
      </w:r>
    </w:p>
    <w:p w:rsidR="004E35CC" w:rsidRPr="001B7859" w:rsidRDefault="004E35CC" w:rsidP="004E35CC">
      <w:pPr>
        <w:jc w:val="center"/>
        <w:rPr>
          <w:b/>
        </w:rPr>
      </w:pPr>
    </w:p>
    <w:tbl>
      <w:tblPr>
        <w:tblStyle w:val="a5"/>
        <w:tblW w:w="105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2835"/>
        <w:gridCol w:w="664"/>
        <w:gridCol w:w="1320"/>
        <w:gridCol w:w="3447"/>
      </w:tblGrid>
      <w:tr w:rsidR="004E35CC" w:rsidTr="0001060B">
        <w:tc>
          <w:tcPr>
            <w:tcW w:w="1702" w:type="dxa"/>
          </w:tcPr>
          <w:p w:rsidR="004E35CC" w:rsidRDefault="004E35CC" w:rsidP="0001060B">
            <w:pPr>
              <w:jc w:val="center"/>
            </w:pPr>
            <w:r>
              <w:t>Рейтинговая группа</w:t>
            </w:r>
          </w:p>
        </w:tc>
        <w:tc>
          <w:tcPr>
            <w:tcW w:w="567" w:type="dxa"/>
          </w:tcPr>
          <w:p w:rsidR="004E35CC" w:rsidRDefault="004E35CC" w:rsidP="0001060B">
            <w:pPr>
              <w:jc w:val="center"/>
            </w:pPr>
            <w:r>
              <w:t>№</w:t>
            </w:r>
          </w:p>
        </w:tc>
        <w:tc>
          <w:tcPr>
            <w:tcW w:w="2835" w:type="dxa"/>
          </w:tcPr>
          <w:p w:rsidR="004E35CC" w:rsidRDefault="004E35CC" w:rsidP="0001060B">
            <w:pPr>
              <w:jc w:val="center"/>
            </w:pPr>
            <w:r>
              <w:t>Показатель</w:t>
            </w:r>
          </w:p>
        </w:tc>
        <w:tc>
          <w:tcPr>
            <w:tcW w:w="664" w:type="dxa"/>
          </w:tcPr>
          <w:p w:rsidR="004E35CC" w:rsidRPr="0068777A" w:rsidRDefault="004E35CC" w:rsidP="00010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1320" w:type="dxa"/>
          </w:tcPr>
          <w:p w:rsidR="007D1871" w:rsidRDefault="007D1871" w:rsidP="007D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  </w:t>
            </w:r>
            <w:r w:rsidRPr="00B2188C">
              <w:rPr>
                <w:sz w:val="20"/>
                <w:szCs w:val="20"/>
              </w:rPr>
              <w:t>показател</w:t>
            </w:r>
            <w:r>
              <w:rPr>
                <w:sz w:val="20"/>
                <w:szCs w:val="20"/>
              </w:rPr>
              <w:t>я</w:t>
            </w:r>
          </w:p>
          <w:p w:rsidR="004E35CC" w:rsidRPr="00C06D6D" w:rsidRDefault="007D1871" w:rsidP="007D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D1871">
              <w:rPr>
                <w:i/>
                <w:sz w:val="20"/>
                <w:szCs w:val="20"/>
                <w:highlight w:val="yellow"/>
              </w:rPr>
              <w:t>прописывается полностью формулой + итог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47" w:type="dxa"/>
          </w:tcPr>
          <w:p w:rsidR="004E35CC" w:rsidRDefault="004E35CC" w:rsidP="0001060B">
            <w:pPr>
              <w:jc w:val="center"/>
            </w:pPr>
            <w:r>
              <w:t>Методика расчета</w:t>
            </w:r>
          </w:p>
        </w:tc>
      </w:tr>
      <w:tr w:rsidR="004E35CC" w:rsidTr="0001060B">
        <w:tc>
          <w:tcPr>
            <w:tcW w:w="10535" w:type="dxa"/>
            <w:gridSpan w:val="6"/>
          </w:tcPr>
          <w:p w:rsidR="004E35CC" w:rsidRDefault="004E35CC" w:rsidP="0001060B">
            <w:pPr>
              <w:jc w:val="center"/>
            </w:pPr>
            <w:r>
              <w:t xml:space="preserve">1. </w:t>
            </w:r>
            <w:r w:rsidRPr="006F09EF">
              <w:t>Качество образовательной подготовки обучающихся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к</w:t>
            </w:r>
            <w:r w:rsidRPr="006F09EF">
              <w:t>ачество образования  выпускников</w:t>
            </w:r>
            <w:r>
              <w:t>:</w:t>
            </w:r>
          </w:p>
        </w:tc>
      </w:tr>
      <w:tr w:rsidR="004E35CC" w:rsidTr="0001060B">
        <w:tc>
          <w:tcPr>
            <w:tcW w:w="1702" w:type="dxa"/>
            <w:vMerge w:val="restart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П</w:t>
            </w:r>
            <w:r w:rsidRPr="00137C9C">
              <w:rPr>
                <w:sz w:val="20"/>
                <w:szCs w:val="20"/>
              </w:rPr>
              <w:t xml:space="preserve">о результатам освоения </w:t>
            </w:r>
            <w:r w:rsidRPr="00137C9C">
              <w:rPr>
                <w:b/>
                <w:sz w:val="20"/>
                <w:szCs w:val="20"/>
              </w:rPr>
              <w:t xml:space="preserve"> образовательных программ начального общего образования</w:t>
            </w: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Доля обучающихся младшего школьного возраста в общей численности обучающихся младшего школьного возраста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(1-4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.)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в ГО Красноуфимск </w:t>
            </w:r>
            <w:proofErr w:type="gramEnd"/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 младшего школьного возраста ОУ/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младшего школьного возраста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(1-4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.)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в ГО Красноуфимск    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 w:rsidRPr="00137C9C">
              <w:rPr>
                <w:sz w:val="20"/>
                <w:szCs w:val="20"/>
              </w:rPr>
              <w:t>2 –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sz w:val="20"/>
                <w:szCs w:val="20"/>
              </w:rPr>
              <w:t>4 классов, успевающих по всем предметам</w:t>
            </w:r>
            <w:r>
              <w:rPr>
                <w:sz w:val="20"/>
                <w:szCs w:val="20"/>
              </w:rPr>
              <w:t xml:space="preserve">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>Численность обучающихся 2 –4 классов, успевающих по всем предметам</w:t>
            </w:r>
            <w:r>
              <w:rPr>
                <w:sz w:val="20"/>
                <w:szCs w:val="20"/>
              </w:rPr>
              <w:t>,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 w:rsidRPr="00137C9C">
              <w:rPr>
                <w:sz w:val="20"/>
                <w:szCs w:val="20"/>
              </w:rPr>
              <w:t>2 –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sz w:val="20"/>
                <w:szCs w:val="20"/>
              </w:rPr>
              <w:t>4 классов, успевающих по всем предметам</w:t>
            </w:r>
            <w:r>
              <w:rPr>
                <w:sz w:val="20"/>
                <w:szCs w:val="20"/>
              </w:rPr>
              <w:t xml:space="preserve"> на «4» и «5»,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>Численность обучающихся 2 –4 классов, успевающих по всем предметам</w:t>
            </w:r>
            <w:r>
              <w:rPr>
                <w:sz w:val="20"/>
                <w:szCs w:val="20"/>
              </w:rPr>
              <w:t xml:space="preserve"> на «4» и «5»  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835" w:type="dxa"/>
          </w:tcPr>
          <w:p w:rsidR="004E35CC" w:rsidRPr="0068777A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8777A">
              <w:rPr>
                <w:sz w:val="20"/>
                <w:szCs w:val="20"/>
              </w:rPr>
              <w:t xml:space="preserve">оличество </w:t>
            </w:r>
            <w:r>
              <w:rPr>
                <w:sz w:val="20"/>
                <w:szCs w:val="20"/>
              </w:rPr>
              <w:t>об</w:t>
            </w:r>
            <w:r w:rsidRPr="0068777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68777A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1-4 классов</w:t>
            </w:r>
            <w:r w:rsidRPr="0068777A">
              <w:rPr>
                <w:sz w:val="20"/>
                <w:szCs w:val="20"/>
              </w:rPr>
              <w:t>, выбывших из образовательного учреждения, но не продолжающих обучение в другом образовательном учреждении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всех об</w:t>
            </w:r>
            <w:r w:rsidRPr="0068777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68777A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с 1 по 4 класс,</w:t>
            </w:r>
            <w:r w:rsidRPr="0068777A">
              <w:rPr>
                <w:sz w:val="20"/>
                <w:szCs w:val="20"/>
              </w:rPr>
              <w:t xml:space="preserve"> выбывших из образовательного учреждения, но не продолжающих обучение в другом образовательном учреждении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Доля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4х классов, выполнивших </w:t>
            </w:r>
            <w:r w:rsidRPr="00AB5EB4">
              <w:rPr>
                <w:sz w:val="20"/>
                <w:szCs w:val="20"/>
              </w:rPr>
              <w:t>городски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>/областны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 xml:space="preserve">  контрольны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 xml:space="preserve"> (комплексны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>) работ</w:t>
            </w:r>
            <w:r>
              <w:rPr>
                <w:sz w:val="20"/>
                <w:szCs w:val="20"/>
              </w:rPr>
              <w:t>ы</w:t>
            </w:r>
            <w:r w:rsidRPr="00AB5EB4">
              <w:rPr>
                <w:sz w:val="20"/>
                <w:szCs w:val="20"/>
              </w:rPr>
              <w:t xml:space="preserve"> по русскому языку, математике, окружающему миру </w:t>
            </w:r>
            <w:r>
              <w:rPr>
                <w:sz w:val="20"/>
                <w:szCs w:val="20"/>
              </w:rPr>
              <w:t xml:space="preserve">на базовом уровне,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обучающихся 4 классов,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выполнивших </w:t>
            </w:r>
            <w:r w:rsidRPr="00AB5EB4">
              <w:rPr>
                <w:sz w:val="20"/>
                <w:szCs w:val="20"/>
              </w:rPr>
              <w:t>городски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>/областны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 xml:space="preserve">  контрольны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 xml:space="preserve"> (комплексны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>) работ</w:t>
            </w:r>
            <w:r>
              <w:rPr>
                <w:sz w:val="20"/>
                <w:szCs w:val="20"/>
              </w:rPr>
              <w:t>ы</w:t>
            </w:r>
            <w:r w:rsidRPr="00AB5EB4">
              <w:rPr>
                <w:sz w:val="20"/>
                <w:szCs w:val="20"/>
              </w:rPr>
              <w:t xml:space="preserve"> по русскому языку, математике, окружающему миру </w:t>
            </w:r>
            <w:r>
              <w:rPr>
                <w:sz w:val="20"/>
                <w:szCs w:val="20"/>
              </w:rPr>
              <w:t>на базовом уровне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 w:val="restart"/>
          </w:tcPr>
          <w:p w:rsidR="004E35CC" w:rsidRPr="00616D3F" w:rsidRDefault="004E35CC" w:rsidP="0001060B">
            <w:pPr>
              <w:jc w:val="both"/>
              <w:rPr>
                <w:b/>
                <w:sz w:val="20"/>
                <w:szCs w:val="20"/>
              </w:rPr>
            </w:pPr>
            <w:r w:rsidRPr="00616D3F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616D3F">
              <w:rPr>
                <w:b/>
                <w:sz w:val="20"/>
                <w:szCs w:val="20"/>
              </w:rPr>
              <w:t>т.ч</w:t>
            </w:r>
            <w:proofErr w:type="spellEnd"/>
            <w:r w:rsidRPr="00616D3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16D3F">
              <w:rPr>
                <w:b/>
                <w:sz w:val="20"/>
                <w:szCs w:val="20"/>
              </w:rPr>
              <w:t>сформированность</w:t>
            </w:r>
            <w:proofErr w:type="spellEnd"/>
            <w:r w:rsidRPr="00616D3F">
              <w:rPr>
                <w:b/>
                <w:sz w:val="20"/>
                <w:szCs w:val="20"/>
              </w:rPr>
              <w:t xml:space="preserve"> личностных и социальных компетентностей обучающихся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1-4 классов</w:t>
            </w: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835" w:type="dxa"/>
          </w:tcPr>
          <w:p w:rsidR="004E35CC" w:rsidRDefault="004E35CC" w:rsidP="0001060B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F3063">
              <w:rPr>
                <w:sz w:val="20"/>
                <w:szCs w:val="20"/>
              </w:rPr>
              <w:t xml:space="preserve">  призовых мест  команд  обучающихся 1-4 классов ОУ в городских конкурсах, мероприятиях по противопожарной безопасности</w:t>
            </w:r>
            <w:r>
              <w:rPr>
                <w:sz w:val="20"/>
                <w:szCs w:val="20"/>
              </w:rPr>
              <w:t xml:space="preserve">, по </w:t>
            </w:r>
            <w:r>
              <w:rPr>
                <w:sz w:val="20"/>
                <w:szCs w:val="20"/>
              </w:rPr>
              <w:lastRenderedPageBreak/>
              <w:t>профилактике дорожной безопасности</w:t>
            </w:r>
            <w:r>
              <w:rPr>
                <w:i/>
              </w:rPr>
              <w:t xml:space="preserve">  </w:t>
            </w:r>
            <w:r w:rsidRPr="007732D9">
              <w:rPr>
                <w:sz w:val="20"/>
                <w:szCs w:val="20"/>
              </w:rPr>
              <w:t>и формирования ЗОЖ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sz w:val="20"/>
                <w:szCs w:val="20"/>
              </w:rPr>
              <w:t xml:space="preserve">ИТИ «Здоровые </w:t>
            </w:r>
            <w:proofErr w:type="gramStart"/>
            <w:r>
              <w:rPr>
                <w:sz w:val="20"/>
                <w:szCs w:val="20"/>
              </w:rPr>
              <w:t>дети-здоровая</w:t>
            </w:r>
            <w:proofErr w:type="gramEnd"/>
            <w:r>
              <w:rPr>
                <w:sz w:val="20"/>
                <w:szCs w:val="20"/>
              </w:rPr>
              <w:t xml:space="preserve"> нация», ИТИ «Звездный фейерверк», конкурс  «Вода ошибок не прощает", игра – путешествие «Наш выбор – ЗОЖ», конкурс декоративно – прикладного творчества</w:t>
            </w:r>
            <w:r>
              <w:rPr>
                <w:i/>
              </w:rPr>
              <w:t xml:space="preserve">) 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5F3063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всех  </w:t>
            </w:r>
            <w:r w:rsidRPr="005F3063">
              <w:rPr>
                <w:sz w:val="20"/>
                <w:szCs w:val="20"/>
              </w:rPr>
              <w:t xml:space="preserve">призовых мест  </w:t>
            </w:r>
            <w:r>
              <w:rPr>
                <w:sz w:val="20"/>
                <w:szCs w:val="20"/>
              </w:rPr>
              <w:t xml:space="preserve">(1-3 места)  </w:t>
            </w:r>
            <w:r w:rsidRPr="005F3063">
              <w:rPr>
                <w:sz w:val="20"/>
                <w:szCs w:val="20"/>
              </w:rPr>
              <w:t>команд  обучающихся 1-4 классов ОУ в городских конкурсах, мероприятиях по противопожарной безопасности</w:t>
            </w:r>
            <w:r>
              <w:rPr>
                <w:sz w:val="20"/>
                <w:szCs w:val="20"/>
              </w:rPr>
              <w:t xml:space="preserve">, по профилактике дорожной безопасности и </w:t>
            </w:r>
            <w:r>
              <w:rPr>
                <w:sz w:val="20"/>
                <w:szCs w:val="20"/>
              </w:rPr>
              <w:lastRenderedPageBreak/>
              <w:t>формированию ЗОЖ</w:t>
            </w:r>
          </w:p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принявших участие в муниципальных этапах интеллектуально – творческих конкурсов (интеллектуально – творческая игра (дале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ИТИ) «</w:t>
            </w:r>
            <w:proofErr w:type="spellStart"/>
            <w:r>
              <w:rPr>
                <w:sz w:val="20"/>
                <w:szCs w:val="20"/>
              </w:rPr>
              <w:t>Экоколобок</w:t>
            </w:r>
            <w:proofErr w:type="spellEnd"/>
            <w:r>
              <w:rPr>
                <w:sz w:val="20"/>
                <w:szCs w:val="20"/>
              </w:rPr>
              <w:t>», конкурсы фестиваля «Мы дети твои, Россия», конкурсы  проекта «Успешное чтение», проекта «</w:t>
            </w:r>
            <w:proofErr w:type="spellStart"/>
            <w:r>
              <w:rPr>
                <w:sz w:val="20"/>
                <w:szCs w:val="20"/>
              </w:rPr>
              <w:t>Библиомарафон</w:t>
            </w:r>
            <w:proofErr w:type="spellEnd"/>
            <w:r>
              <w:rPr>
                <w:sz w:val="20"/>
                <w:szCs w:val="20"/>
              </w:rPr>
              <w:t xml:space="preserve">», конкурса чтецов «Живая классика»),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всех обучающихся, принявших участие в муниципальных этапах конкурсов  (ИТИ «</w:t>
            </w:r>
            <w:proofErr w:type="spellStart"/>
            <w:r>
              <w:rPr>
                <w:sz w:val="20"/>
                <w:szCs w:val="20"/>
              </w:rPr>
              <w:t>Экоколобок</w:t>
            </w:r>
            <w:proofErr w:type="spellEnd"/>
            <w:r>
              <w:rPr>
                <w:sz w:val="20"/>
                <w:szCs w:val="20"/>
              </w:rPr>
              <w:t>», конкурсы фестиваля «Мы дети твои, Россия», конкурсы  проекта «Успешное чтение», проекта «</w:t>
            </w:r>
            <w:proofErr w:type="spellStart"/>
            <w:r>
              <w:rPr>
                <w:sz w:val="20"/>
                <w:szCs w:val="20"/>
              </w:rPr>
              <w:t>Библиомарофон</w:t>
            </w:r>
            <w:proofErr w:type="spellEnd"/>
            <w:r>
              <w:rPr>
                <w:sz w:val="20"/>
                <w:szCs w:val="20"/>
              </w:rPr>
              <w:t>», конкурса чтецов «Живая классика»),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занявших призовые места </w:t>
            </w:r>
            <w:r>
              <w:rPr>
                <w:sz w:val="20"/>
                <w:szCs w:val="20"/>
              </w:rPr>
              <w:t xml:space="preserve"> в муниципальном, региональном  этапах  ИТИ «</w:t>
            </w:r>
            <w:proofErr w:type="spellStart"/>
            <w:r>
              <w:rPr>
                <w:sz w:val="20"/>
                <w:szCs w:val="20"/>
              </w:rPr>
              <w:t>Экоколобок</w:t>
            </w:r>
            <w:proofErr w:type="spellEnd"/>
            <w:r>
              <w:rPr>
                <w:sz w:val="20"/>
                <w:szCs w:val="20"/>
              </w:rPr>
              <w:t>», конкурса  чтецов «Живая классика», др. конкурсов, проводимых в  Свердловской области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AB5EB4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 w:rsidRPr="00AB5EB4">
              <w:rPr>
                <w:rFonts w:ascii="Cambria" w:hAnsi="Cambria"/>
                <w:sz w:val="20"/>
                <w:szCs w:val="20"/>
              </w:rPr>
              <w:t>У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рег.1  + </w:t>
            </w:r>
            <w:proofErr w:type="spellStart"/>
            <w:r w:rsidRPr="00AB5EB4">
              <w:rPr>
                <w:rFonts w:ascii="Cambria" w:hAnsi="Cambria"/>
                <w:sz w:val="20"/>
                <w:szCs w:val="20"/>
              </w:rPr>
              <w:t>У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рег</w:t>
            </w:r>
            <w:proofErr w:type="spellEnd"/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.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2 </w:t>
            </w:r>
            <w:r w:rsidRPr="00AB5EB4">
              <w:rPr>
                <w:rFonts w:ascii="Cambria" w:hAnsi="Cambria"/>
                <w:sz w:val="20"/>
                <w:szCs w:val="20"/>
              </w:rPr>
              <w:t>+ У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рег.3………</w:t>
            </w:r>
          </w:p>
          <w:p w:rsidR="004E35CC" w:rsidRPr="00AB5EB4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</w:p>
          <w:p w:rsidR="004E35CC" w:rsidRPr="00AB5EB4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  <w:r w:rsidRPr="00AB5EB4">
              <w:rPr>
                <w:rFonts w:ascii="Cambria" w:hAnsi="Cambria"/>
                <w:sz w:val="18"/>
                <w:szCs w:val="18"/>
              </w:rPr>
              <w:t>где У</w:t>
            </w:r>
            <w:r w:rsidRPr="00AB5EB4">
              <w:rPr>
                <w:rFonts w:ascii="Cambria" w:hAnsi="Cambria"/>
                <w:sz w:val="18"/>
                <w:szCs w:val="18"/>
                <w:vertAlign w:val="subscript"/>
              </w:rPr>
              <w:t xml:space="preserve">рег.1 </w:t>
            </w:r>
            <w:r w:rsidRPr="00AB5EB4">
              <w:rPr>
                <w:rFonts w:ascii="Cambria" w:hAnsi="Cambria"/>
                <w:sz w:val="18"/>
                <w:szCs w:val="18"/>
              </w:rPr>
              <w:t>– количество  призеров игры «</w:t>
            </w:r>
            <w:proofErr w:type="spellStart"/>
            <w:r w:rsidRPr="00AB5EB4">
              <w:rPr>
                <w:rFonts w:ascii="Cambria" w:hAnsi="Cambria"/>
                <w:sz w:val="18"/>
                <w:szCs w:val="18"/>
              </w:rPr>
              <w:t>Экоколобок</w:t>
            </w:r>
            <w:proofErr w:type="spellEnd"/>
            <w:r w:rsidRPr="00AB5EB4">
              <w:rPr>
                <w:rFonts w:ascii="Cambria" w:hAnsi="Cambria"/>
                <w:sz w:val="18"/>
                <w:szCs w:val="18"/>
              </w:rPr>
              <w:t>»,</w:t>
            </w:r>
          </w:p>
          <w:p w:rsidR="004E35CC" w:rsidRPr="00AB5EB4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B5EB4">
              <w:rPr>
                <w:rFonts w:ascii="Cambria" w:hAnsi="Cambria"/>
                <w:sz w:val="18"/>
                <w:szCs w:val="18"/>
              </w:rPr>
              <w:t>У</w:t>
            </w:r>
            <w:r w:rsidRPr="00AB5EB4">
              <w:rPr>
                <w:rFonts w:ascii="Cambria" w:hAnsi="Cambria"/>
                <w:sz w:val="18"/>
                <w:szCs w:val="18"/>
                <w:vertAlign w:val="subscript"/>
              </w:rPr>
              <w:t>рег</w:t>
            </w:r>
            <w:proofErr w:type="spellEnd"/>
            <w:r w:rsidRPr="00AB5EB4">
              <w:rPr>
                <w:rFonts w:ascii="Cambria" w:hAnsi="Cambria"/>
                <w:sz w:val="18"/>
                <w:szCs w:val="18"/>
                <w:vertAlign w:val="subscript"/>
              </w:rPr>
              <w:t xml:space="preserve"> 2 </w:t>
            </w:r>
            <w:r w:rsidRPr="00AB5EB4">
              <w:rPr>
                <w:rFonts w:ascii="Cambria" w:hAnsi="Cambria"/>
                <w:sz w:val="18"/>
                <w:szCs w:val="18"/>
              </w:rPr>
              <w:t>– количество призеров  конкурса чтецов,</w:t>
            </w:r>
          </w:p>
          <w:p w:rsidR="004E35CC" w:rsidRPr="00137C9C" w:rsidRDefault="004E35CC" w:rsidP="0001060B">
            <w:pPr>
              <w:rPr>
                <w:sz w:val="20"/>
                <w:szCs w:val="20"/>
              </w:rPr>
            </w:pPr>
            <w:proofErr w:type="spellStart"/>
            <w:r w:rsidRPr="00AB5EB4">
              <w:rPr>
                <w:rFonts w:ascii="Cambria" w:hAnsi="Cambria"/>
                <w:sz w:val="18"/>
                <w:szCs w:val="18"/>
              </w:rPr>
              <w:t>У</w:t>
            </w:r>
            <w:r w:rsidRPr="00AB5EB4">
              <w:rPr>
                <w:rFonts w:ascii="Cambria" w:hAnsi="Cambria"/>
                <w:sz w:val="18"/>
                <w:szCs w:val="18"/>
                <w:vertAlign w:val="subscript"/>
              </w:rPr>
              <w:t>рег</w:t>
            </w:r>
            <w:proofErr w:type="spellEnd"/>
            <w:r w:rsidRPr="00AB5EB4">
              <w:rPr>
                <w:rFonts w:ascii="Cambria" w:hAnsi="Cambria"/>
                <w:sz w:val="18"/>
                <w:szCs w:val="18"/>
                <w:vertAlign w:val="subscript"/>
              </w:rPr>
              <w:t xml:space="preserve">. </w:t>
            </w:r>
            <w:r w:rsidRPr="00AB5EB4">
              <w:rPr>
                <w:rFonts w:ascii="Cambria" w:hAnsi="Cambria"/>
                <w:sz w:val="18"/>
                <w:szCs w:val="18"/>
              </w:rPr>
              <w:t>3 – и т.д.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1.1.9.</w:t>
            </w:r>
          </w:p>
        </w:tc>
        <w:tc>
          <w:tcPr>
            <w:tcW w:w="2835" w:type="dxa"/>
          </w:tcPr>
          <w:p w:rsidR="004E35CC" w:rsidRPr="00E30169" w:rsidRDefault="004E35CC" w:rsidP="0001060B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обучающихся </w:t>
            </w:r>
            <w:r w:rsidRPr="005F3063">
              <w:rPr>
                <w:sz w:val="20"/>
                <w:szCs w:val="20"/>
              </w:rPr>
              <w:t xml:space="preserve">1-4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 xml:space="preserve">, клубах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</w:t>
            </w:r>
            <w:r w:rsidRPr="00E30169">
              <w:rPr>
                <w:sz w:val="20"/>
                <w:szCs w:val="20"/>
              </w:rPr>
              <w:t xml:space="preserve">обучающихся </w:t>
            </w:r>
            <w:r w:rsidRPr="005F3063">
              <w:rPr>
                <w:sz w:val="20"/>
                <w:szCs w:val="20"/>
              </w:rPr>
              <w:t xml:space="preserve">1-4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>, клубах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2835" w:type="dxa"/>
          </w:tcPr>
          <w:p w:rsidR="004E35CC" w:rsidRPr="00E30169" w:rsidRDefault="004E35CC" w:rsidP="0001060B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обучающихся </w:t>
            </w:r>
            <w:r w:rsidRPr="005F3063">
              <w:rPr>
                <w:sz w:val="20"/>
                <w:szCs w:val="20"/>
              </w:rPr>
              <w:t xml:space="preserve">1-4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>технической, естественнонаучной,  художественной, социально-педагогической</w:t>
            </w:r>
            <w:r>
              <w:rPr>
                <w:sz w:val="20"/>
                <w:szCs w:val="20"/>
              </w:rPr>
              <w:t xml:space="preserve">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</w:t>
            </w:r>
            <w:r w:rsidRPr="00E30169">
              <w:rPr>
                <w:sz w:val="20"/>
                <w:szCs w:val="20"/>
              </w:rPr>
              <w:t xml:space="preserve">обучающихся </w:t>
            </w:r>
            <w:r w:rsidRPr="005F3063">
              <w:rPr>
                <w:sz w:val="20"/>
                <w:szCs w:val="20"/>
              </w:rPr>
              <w:t xml:space="preserve">1-4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>технической, естественнонаучной,  художественной, социально-педагогической</w:t>
            </w:r>
            <w:r>
              <w:rPr>
                <w:sz w:val="20"/>
                <w:szCs w:val="20"/>
              </w:rPr>
              <w:t xml:space="preserve">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color w:val="FF0000"/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>Доля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5F3063">
              <w:rPr>
                <w:sz w:val="20"/>
                <w:szCs w:val="20"/>
              </w:rPr>
              <w:t xml:space="preserve">1-4 классов </w:t>
            </w:r>
            <w:r>
              <w:rPr>
                <w:sz w:val="20"/>
                <w:szCs w:val="20"/>
              </w:rPr>
              <w:t xml:space="preserve"> ОУ</w:t>
            </w:r>
            <w:r w:rsidRPr="00E30169">
              <w:rPr>
                <w:sz w:val="20"/>
                <w:szCs w:val="20"/>
              </w:rPr>
              <w:t>, занимающихся в 2 и более объединениях (кружках, секциях и др.)</w:t>
            </w:r>
            <w:r>
              <w:rPr>
                <w:sz w:val="20"/>
                <w:szCs w:val="20"/>
              </w:rPr>
              <w:t xml:space="preserve">, </w:t>
            </w:r>
            <w:r w:rsidRPr="00E30169">
              <w:rPr>
                <w:sz w:val="20"/>
                <w:szCs w:val="20"/>
              </w:rPr>
              <w:t xml:space="preserve"> 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</w:t>
            </w:r>
            <w:r w:rsidRPr="00E30169">
              <w:rPr>
                <w:sz w:val="20"/>
                <w:szCs w:val="20"/>
              </w:rPr>
              <w:lastRenderedPageBreak/>
              <w:t>обучающихся  по образовательным программам НОО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Н11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обучающихся, </w:t>
            </w:r>
            <w:r w:rsidRPr="00137C9C">
              <w:rPr>
                <w:color w:val="000000"/>
                <w:sz w:val="20"/>
                <w:szCs w:val="20"/>
              </w:rPr>
              <w:t xml:space="preserve">занимающихся в 2 и более объединениях (кружках, секциях и др.)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</w:t>
            </w:r>
            <w:r w:rsidRPr="00137C9C">
              <w:rPr>
                <w:color w:val="000000"/>
                <w:sz w:val="20"/>
                <w:szCs w:val="20"/>
              </w:rPr>
              <w:lastRenderedPageBreak/>
              <w:t>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>Доля обучающихся, вовлеченных в социальные и общественно – значимые акции и проекты</w:t>
            </w:r>
            <w:r>
              <w:rPr>
                <w:sz w:val="20"/>
                <w:szCs w:val="20"/>
              </w:rPr>
              <w:t xml:space="preserve">, 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НОО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137C9C">
              <w:rPr>
                <w:sz w:val="20"/>
                <w:szCs w:val="20"/>
              </w:rPr>
              <w:t>обучающихся</w:t>
            </w:r>
            <w:proofErr w:type="gramEnd"/>
            <w:r w:rsidRPr="00137C9C">
              <w:rPr>
                <w:sz w:val="20"/>
                <w:szCs w:val="20"/>
              </w:rPr>
              <w:t xml:space="preserve">, </w:t>
            </w:r>
            <w:r w:rsidRPr="009E26FD">
              <w:rPr>
                <w:sz w:val="20"/>
                <w:szCs w:val="20"/>
              </w:rPr>
              <w:t>вовлеченных в социальные и общественно – значимые акции и проекты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часов внеурочной деятельности, реализованных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ОП НОО в соответствии с  требованиями ФГОС НОО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AF700A">
              <w:rPr>
                <w:sz w:val="20"/>
                <w:szCs w:val="20"/>
              </w:rPr>
              <w:t>часов внеурочной деятельности, реализованных  по ОП НОО</w:t>
            </w:r>
            <w:r>
              <w:rPr>
                <w:sz w:val="20"/>
                <w:szCs w:val="20"/>
              </w:rPr>
              <w:t xml:space="preserve">  в учебном году 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общ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ее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  <w:r w:rsidRPr="00AF7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часов внеурочной деятельности, обязательное для реализации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ОП НОО  </w:t>
            </w:r>
            <w:r w:rsidRPr="00AF7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соответствии с ФГОС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 xml:space="preserve">НОО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1.1.14.</w:t>
            </w:r>
          </w:p>
        </w:tc>
        <w:tc>
          <w:tcPr>
            <w:tcW w:w="2835" w:type="dxa"/>
          </w:tcPr>
          <w:p w:rsidR="004E35CC" w:rsidRDefault="004E35CC" w:rsidP="0001060B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Доля </w:t>
            </w:r>
            <w:proofErr w:type="gramStart"/>
            <w:r w:rsidRPr="009E26FD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ОУ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участвующих в городской спартакиаде в учебном году, 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НОО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</w:t>
            </w:r>
            <w:r w:rsidRPr="009E26FD">
              <w:rPr>
                <w:sz w:val="20"/>
                <w:szCs w:val="20"/>
              </w:rPr>
              <w:t>обучающихся</w:t>
            </w:r>
            <w:r>
              <w:rPr>
                <w:sz w:val="20"/>
                <w:szCs w:val="20"/>
              </w:rPr>
              <w:t xml:space="preserve"> 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участвующих в городской спартакиаде в учебном году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призовых мест команд </w:t>
            </w:r>
            <w:r w:rsidRPr="006F4F39">
              <w:rPr>
                <w:sz w:val="20"/>
                <w:szCs w:val="20"/>
              </w:rPr>
              <w:t xml:space="preserve">обучающихся 1-4 </w:t>
            </w:r>
            <w:proofErr w:type="spellStart"/>
            <w:r w:rsidRPr="006F4F39">
              <w:rPr>
                <w:sz w:val="20"/>
                <w:szCs w:val="20"/>
              </w:rPr>
              <w:t>кл</w:t>
            </w:r>
            <w:proofErr w:type="spellEnd"/>
            <w:r w:rsidRPr="006F4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ОУ</w:t>
            </w:r>
            <w:r w:rsidRPr="006F4F39">
              <w:rPr>
                <w:sz w:val="20"/>
                <w:szCs w:val="20"/>
              </w:rPr>
              <w:t>, участвующих в городской спартакиаде в учебном году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 призовых мест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(1-3 места)  команд </w:t>
            </w:r>
            <w:r w:rsidRPr="006F4F39">
              <w:rPr>
                <w:sz w:val="20"/>
                <w:szCs w:val="20"/>
              </w:rPr>
              <w:t xml:space="preserve">обучающихся 1-4 </w:t>
            </w:r>
            <w:proofErr w:type="spellStart"/>
            <w:r w:rsidRPr="006F4F39">
              <w:rPr>
                <w:sz w:val="20"/>
                <w:szCs w:val="20"/>
              </w:rPr>
              <w:t>кл</w:t>
            </w:r>
            <w:proofErr w:type="spellEnd"/>
            <w:r w:rsidRPr="006F4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ОУ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итогам городской спартакиады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истекшего </w:t>
            </w:r>
            <w:r w:rsidRPr="006F4F39">
              <w:rPr>
                <w:sz w:val="20"/>
                <w:szCs w:val="20"/>
              </w:rPr>
              <w:t xml:space="preserve"> учебно</w:t>
            </w:r>
            <w:r>
              <w:rPr>
                <w:sz w:val="20"/>
                <w:szCs w:val="20"/>
              </w:rPr>
              <w:t xml:space="preserve">го </w:t>
            </w:r>
            <w:r w:rsidRPr="006F4F3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 сдавших нормы ГТО, </w:t>
            </w:r>
            <w:r w:rsidRPr="00E30169">
              <w:rPr>
                <w:sz w:val="20"/>
                <w:szCs w:val="20"/>
              </w:rPr>
              <w:t>в общей численности обучающихся</w:t>
            </w:r>
            <w:r>
              <w:rPr>
                <w:sz w:val="20"/>
                <w:szCs w:val="20"/>
              </w:rPr>
              <w:t xml:space="preserve"> 1-4 классов ОУ, сдававших нормы ГТО 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обучающихся,  сдавших нормы ГТО   / общая </w:t>
            </w:r>
            <w:r w:rsidRPr="00E30169">
              <w:rPr>
                <w:sz w:val="20"/>
                <w:szCs w:val="20"/>
              </w:rPr>
              <w:t>численности обучающихся</w:t>
            </w:r>
            <w:r>
              <w:rPr>
                <w:sz w:val="20"/>
                <w:szCs w:val="20"/>
              </w:rPr>
              <w:t xml:space="preserve"> 1-4 классов ОУ, сдававших нормы ГТО   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>Количество случаев травматизма обучающихся в образовательном процессе, включая дорожно-транспортные происшествия с детьми, произошедшие по их вине, с потерей трудоспособности в течение 1 дня и более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всех </w:t>
            </w:r>
            <w:r w:rsidRPr="009E26FD">
              <w:rPr>
                <w:sz w:val="20"/>
                <w:szCs w:val="20"/>
              </w:rPr>
              <w:t>случаев травматизма обучающихся в образовательном процессе</w:t>
            </w:r>
          </w:p>
        </w:tc>
      </w:tr>
      <w:tr w:rsidR="004E35CC" w:rsidTr="0001060B">
        <w:tc>
          <w:tcPr>
            <w:tcW w:w="1702" w:type="dxa"/>
            <w:vMerge w:val="restart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П</w:t>
            </w:r>
            <w:r w:rsidRPr="00137C9C">
              <w:rPr>
                <w:sz w:val="20"/>
                <w:szCs w:val="20"/>
              </w:rPr>
              <w:t xml:space="preserve">о результатам освоения </w:t>
            </w:r>
            <w:r w:rsidRPr="00137C9C">
              <w:rPr>
                <w:b/>
                <w:sz w:val="20"/>
                <w:szCs w:val="20"/>
              </w:rPr>
              <w:t xml:space="preserve"> образовательных программ </w:t>
            </w:r>
            <w:r>
              <w:rPr>
                <w:b/>
                <w:sz w:val="20"/>
                <w:szCs w:val="20"/>
              </w:rPr>
              <w:t>основн</w:t>
            </w:r>
            <w:r w:rsidRPr="00137C9C">
              <w:rPr>
                <w:b/>
                <w:sz w:val="20"/>
                <w:szCs w:val="20"/>
              </w:rPr>
              <w:t>ого общего образования</w:t>
            </w: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среднего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школьного возраста в общей 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среднего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школьного возраста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(5-9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.)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в ГО Красноуфимск </w:t>
            </w:r>
            <w:proofErr w:type="gramEnd"/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среднего </w:t>
            </w:r>
            <w:r w:rsidRPr="00137C9C">
              <w:rPr>
                <w:sz w:val="20"/>
                <w:szCs w:val="20"/>
              </w:rPr>
              <w:t xml:space="preserve"> школьного возраста ОУ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среднего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школьного возраста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(5-9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.)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 в ГО Красноуфимск    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5-9 классов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ОП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соответствии с ФГОС ООО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в общей 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5-9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образовательного учреждения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>Численность обучающихся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5-9 классов по  ОП в соответствии с ФГОС ООО </w:t>
            </w:r>
            <w:r w:rsidRPr="00137C9C">
              <w:rPr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общая численности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5-9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образовательного учреждения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37C9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Pr="00137C9C">
              <w:rPr>
                <w:sz w:val="20"/>
                <w:szCs w:val="20"/>
              </w:rPr>
              <w:t xml:space="preserve"> классов, успевающих по всем предметам</w:t>
            </w:r>
            <w:r>
              <w:rPr>
                <w:sz w:val="20"/>
                <w:szCs w:val="20"/>
              </w:rPr>
              <w:t xml:space="preserve">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О3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37C9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Pr="00137C9C">
              <w:rPr>
                <w:sz w:val="20"/>
                <w:szCs w:val="20"/>
              </w:rPr>
              <w:t xml:space="preserve"> классов, успевающих по всем предметам</w:t>
            </w:r>
            <w:r>
              <w:rPr>
                <w:sz w:val="20"/>
                <w:szCs w:val="20"/>
              </w:rPr>
              <w:t>,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37C9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Pr="00137C9C">
              <w:rPr>
                <w:sz w:val="20"/>
                <w:szCs w:val="20"/>
              </w:rPr>
              <w:t xml:space="preserve"> </w:t>
            </w:r>
            <w:r w:rsidRPr="00137C9C">
              <w:rPr>
                <w:sz w:val="20"/>
                <w:szCs w:val="20"/>
              </w:rPr>
              <w:lastRenderedPageBreak/>
              <w:t>классов, успевающих по всем предметам</w:t>
            </w:r>
            <w:r>
              <w:rPr>
                <w:sz w:val="20"/>
                <w:szCs w:val="20"/>
              </w:rPr>
              <w:t xml:space="preserve"> на «4» и «5»,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образовательным 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37C9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Pr="00137C9C">
              <w:rPr>
                <w:sz w:val="20"/>
                <w:szCs w:val="20"/>
              </w:rPr>
              <w:t xml:space="preserve"> </w:t>
            </w:r>
            <w:r w:rsidRPr="00137C9C">
              <w:rPr>
                <w:sz w:val="20"/>
                <w:szCs w:val="20"/>
              </w:rPr>
              <w:lastRenderedPageBreak/>
              <w:t>классов, успевающих по всем предметам</w:t>
            </w:r>
            <w:r>
              <w:rPr>
                <w:sz w:val="20"/>
                <w:szCs w:val="20"/>
              </w:rPr>
              <w:t xml:space="preserve"> на «4» и «5»  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Средний балл ОГЭ по математике среди </w:t>
            </w:r>
            <w:r>
              <w:rPr>
                <w:sz w:val="20"/>
                <w:szCs w:val="20"/>
              </w:rPr>
              <w:t>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9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О5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баллов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 xml:space="preserve">9 </w:t>
            </w:r>
            <w:r w:rsidRPr="00293225">
              <w:rPr>
                <w:sz w:val="20"/>
                <w:szCs w:val="20"/>
              </w:rPr>
              <w:t>классов</w:t>
            </w:r>
            <w:r>
              <w:rPr>
                <w:sz w:val="20"/>
                <w:szCs w:val="20"/>
              </w:rPr>
              <w:t xml:space="preserve">  образовательного учреждения по результатам ОГЭ по математике  /   численность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9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учреждения, допущенных к ГИА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Средний балл ОГЭ по русскому языку  среди </w:t>
            </w:r>
            <w:r>
              <w:rPr>
                <w:sz w:val="20"/>
                <w:szCs w:val="20"/>
              </w:rPr>
              <w:t>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9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баллов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9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 по результатам ОГЭ по русскому языку  /   численность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9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учреждения, допущенных к ГИА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2835" w:type="dxa"/>
          </w:tcPr>
          <w:p w:rsidR="004E35CC" w:rsidRDefault="004E35CC" w:rsidP="00010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9 классов, сдававших ОГЭ по выбору (не менее 1 экзамена),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ОУ, допущенных к ГИА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сдававших ОГЭ по выбору (не менее 1 экзамена)</w:t>
            </w:r>
            <w:r>
              <w:rPr>
                <w:sz w:val="20"/>
                <w:szCs w:val="20"/>
              </w:rPr>
              <w:t xml:space="preserve">/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ОУ,    допущенных к ГИА     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документ об основном общем образовании,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О8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документ об основном общем образовании /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        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документ об основном общем образовании особого образца,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ОУ, получивших документ об основном общем образовании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документ об основном общем образовании особого образца /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ОУ,  получивших документ об основном общем образовании       х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1.2.10.</w:t>
            </w:r>
          </w:p>
        </w:tc>
        <w:tc>
          <w:tcPr>
            <w:tcW w:w="2835" w:type="dxa"/>
          </w:tcPr>
          <w:p w:rsidR="004E35CC" w:rsidRPr="0068777A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8777A">
              <w:rPr>
                <w:sz w:val="20"/>
                <w:szCs w:val="20"/>
              </w:rPr>
              <w:t xml:space="preserve">оличество </w:t>
            </w:r>
            <w:r>
              <w:rPr>
                <w:sz w:val="20"/>
                <w:szCs w:val="20"/>
              </w:rPr>
              <w:t>об</w:t>
            </w:r>
            <w:r w:rsidRPr="0068777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68777A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5-9 классов</w:t>
            </w:r>
            <w:r w:rsidRPr="0068777A">
              <w:rPr>
                <w:sz w:val="20"/>
                <w:szCs w:val="20"/>
              </w:rPr>
              <w:t>, выбывших из образовательного учреждения, но не продолжающих обучение в другом образовательном учреждении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О10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всех об</w:t>
            </w:r>
            <w:r w:rsidRPr="0068777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68777A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с 5 по 9 класс,</w:t>
            </w:r>
            <w:r w:rsidRPr="0068777A">
              <w:rPr>
                <w:sz w:val="20"/>
                <w:szCs w:val="20"/>
              </w:rPr>
              <w:t xml:space="preserve"> выбывших из образовательного учреждения, но не продолжающих обучение в другом образовательном учреждении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1.2.11.</w:t>
            </w:r>
          </w:p>
        </w:tc>
        <w:tc>
          <w:tcPr>
            <w:tcW w:w="2835" w:type="dxa"/>
          </w:tcPr>
          <w:p w:rsidR="004E35CC" w:rsidRPr="000F28D1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занявших призовые  места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>на муниципальном этапе  предметных олимпиад</w:t>
            </w:r>
            <w:r>
              <w:rPr>
                <w:sz w:val="20"/>
                <w:szCs w:val="20"/>
              </w:rPr>
              <w:t xml:space="preserve">, в  общей  численности призеров  </w:t>
            </w:r>
            <w:r w:rsidRPr="000F28D1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</w:t>
            </w:r>
            <w:r w:rsidRPr="000F28D1">
              <w:rPr>
                <w:sz w:val="20"/>
                <w:szCs w:val="20"/>
              </w:rPr>
              <w:t xml:space="preserve">  предметных олимпиад</w:t>
            </w:r>
            <w:r>
              <w:rPr>
                <w:sz w:val="20"/>
                <w:szCs w:val="20"/>
              </w:rPr>
              <w:t xml:space="preserve"> школьников</w:t>
            </w:r>
          </w:p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О11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AB5EB4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</w:rPr>
              <w:t>занявших призовые  (1-3 места)  места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>на муниципальном этапе  предметных олимпиад</w:t>
            </w:r>
            <w:r>
              <w:rPr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мун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 + </w:t>
            </w:r>
            <w:r>
              <w:rPr>
                <w:rFonts w:ascii="Cambria" w:hAnsi="Cambria"/>
                <w:sz w:val="20"/>
                <w:szCs w:val="20"/>
              </w:rPr>
              <w:t>П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мун.2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 w:rsidRPr="00AB5EB4">
              <w:rPr>
                <w:rFonts w:ascii="Cambria" w:hAnsi="Cambria"/>
                <w:sz w:val="20"/>
                <w:szCs w:val="20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>П мун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.3………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)*</w:t>
            </w:r>
          </w:p>
          <w:p w:rsidR="004E35CC" w:rsidRPr="000F28D1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общая  численность  призеров </w:t>
            </w:r>
            <w:r w:rsidRPr="000F28D1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</w:t>
            </w:r>
            <w:r w:rsidRPr="000F28D1">
              <w:rPr>
                <w:sz w:val="20"/>
                <w:szCs w:val="20"/>
              </w:rPr>
              <w:t xml:space="preserve">  предметных олимпиад</w:t>
            </w:r>
            <w:r>
              <w:rPr>
                <w:sz w:val="20"/>
                <w:szCs w:val="20"/>
              </w:rPr>
              <w:t xml:space="preserve"> школьников    х  100%</w:t>
            </w:r>
          </w:p>
          <w:p w:rsidR="004E35CC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</w:p>
          <w:p w:rsidR="004E35CC" w:rsidRPr="00AB5EB4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где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мун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…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призеров </w:t>
            </w:r>
            <w:r>
              <w:rPr>
                <w:rFonts w:ascii="Cambria" w:hAnsi="Cambria"/>
                <w:sz w:val="18"/>
                <w:szCs w:val="18"/>
              </w:rPr>
              <w:t xml:space="preserve"> каждого вида олимпиад.</w:t>
            </w:r>
          </w:p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1.2.12</w:t>
            </w:r>
          </w:p>
        </w:tc>
        <w:tc>
          <w:tcPr>
            <w:tcW w:w="2835" w:type="dxa"/>
          </w:tcPr>
          <w:p w:rsidR="004E35CC" w:rsidRPr="000F28D1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участвующих 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региональном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федеральном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ах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Всероссийской предметной олимпиады </w:t>
            </w:r>
            <w:r>
              <w:rPr>
                <w:sz w:val="20"/>
                <w:szCs w:val="20"/>
              </w:rPr>
              <w:lastRenderedPageBreak/>
              <w:t xml:space="preserve">школьников, в  общей  численности участников  регионального, федерального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ов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Всероссийской предметной олимпиады школьников от ГО Красноуфимск</w:t>
            </w:r>
          </w:p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О12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AB5EB4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участвующих 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региональном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федеральном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ах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Всероссийской предметной олимпиады школьников (</w:t>
            </w:r>
            <w:r>
              <w:rPr>
                <w:rFonts w:ascii="Cambria" w:hAnsi="Cambria"/>
                <w:sz w:val="20"/>
                <w:szCs w:val="20"/>
              </w:rPr>
              <w:t>П рег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 + </w:t>
            </w:r>
            <w:r>
              <w:rPr>
                <w:rFonts w:ascii="Cambria" w:hAnsi="Cambria"/>
                <w:sz w:val="20"/>
                <w:szCs w:val="20"/>
              </w:rPr>
              <w:t>П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рег.2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…</w:t>
            </w:r>
            <w:r w:rsidRPr="00AB5EB4">
              <w:rPr>
                <w:rFonts w:ascii="Cambria" w:hAnsi="Cambria"/>
                <w:sz w:val="20"/>
                <w:szCs w:val="20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>П фед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1 + </w:t>
            </w:r>
            <w:r>
              <w:rPr>
                <w:rFonts w:ascii="Cambria" w:hAnsi="Cambria"/>
                <w:sz w:val="20"/>
                <w:szCs w:val="20"/>
              </w:rPr>
              <w:t>П фед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2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lastRenderedPageBreak/>
              <w:t>………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)*</w:t>
            </w:r>
          </w:p>
          <w:p w:rsidR="004E35CC" w:rsidRPr="000F28D1" w:rsidRDefault="004E35CC" w:rsidP="000106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/ общая  численность  участников  регионального, федерального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ов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Всероссийской предметной олимпиады школьников от ГО Красноуфимск</w:t>
            </w:r>
            <w:proofErr w:type="gramEnd"/>
          </w:p>
          <w:p w:rsidR="004E35CC" w:rsidRPr="000F28D1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х  100%</w:t>
            </w:r>
          </w:p>
          <w:p w:rsidR="004E35CC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</w:p>
          <w:p w:rsidR="004E35CC" w:rsidRPr="00137C9C" w:rsidRDefault="004E35CC" w:rsidP="0001060B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где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рег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,  </w:t>
            </w:r>
            <w:r>
              <w:rPr>
                <w:rFonts w:ascii="Cambria" w:hAnsi="Cambria"/>
                <w:sz w:val="20"/>
                <w:szCs w:val="20"/>
              </w:rPr>
              <w:t>П фед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1 ..…    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призеров </w:t>
            </w:r>
            <w:r>
              <w:rPr>
                <w:rFonts w:ascii="Cambria" w:hAnsi="Cambria"/>
                <w:sz w:val="18"/>
                <w:szCs w:val="18"/>
              </w:rPr>
              <w:t xml:space="preserve"> регионального / федерального этапов  олимпиад.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1.2.13.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принявших участие в муниципальном этапе защиты исследовательских проектов,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</w:t>
            </w:r>
            <w:r>
              <w:rPr>
                <w:color w:val="000000"/>
                <w:sz w:val="20"/>
                <w:szCs w:val="20"/>
              </w:rPr>
              <w:t>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О13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обучающихся, принявших участие в муниципальном этапе защиты исследовательских проектов 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1.2.14.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участвующих и занявших призовые места </w:t>
            </w:r>
            <w:r>
              <w:rPr>
                <w:sz w:val="20"/>
                <w:szCs w:val="20"/>
              </w:rPr>
              <w:t xml:space="preserve"> в региональном  этапе защиты исследовательских проектов  школьников в  Свердловской области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О14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AB5EB4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рег.  1</w:t>
            </w:r>
            <w:proofErr w:type="gramStart"/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>К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рег.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2 </w:t>
            </w:r>
            <w:r w:rsidRPr="00AB5EB4">
              <w:rPr>
                <w:rFonts w:ascii="Cambria" w:hAnsi="Cambria"/>
                <w:sz w:val="20"/>
                <w:szCs w:val="20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 xml:space="preserve">К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рег.3………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,</w:t>
            </w:r>
          </w:p>
          <w:p w:rsidR="004E35CC" w:rsidRPr="00AB5EB4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</w:p>
          <w:p w:rsidR="004E35CC" w:rsidRPr="00AB5EB4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  <w:r w:rsidRPr="00AB5EB4">
              <w:rPr>
                <w:rFonts w:ascii="Cambria" w:hAnsi="Cambria"/>
                <w:sz w:val="18"/>
                <w:szCs w:val="18"/>
              </w:rPr>
              <w:t>где</w:t>
            </w:r>
            <w:proofErr w:type="gramStart"/>
            <w:r w:rsidRPr="00AB5EB4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К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рег.  1 ….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</w:t>
            </w:r>
            <w:r>
              <w:rPr>
                <w:rFonts w:ascii="Cambria" w:hAnsi="Cambria"/>
                <w:sz w:val="18"/>
                <w:szCs w:val="18"/>
              </w:rPr>
              <w:t xml:space="preserve">участников и  </w:t>
            </w:r>
            <w:r w:rsidRPr="00AB5EB4">
              <w:rPr>
                <w:rFonts w:ascii="Cambria" w:hAnsi="Cambria"/>
                <w:sz w:val="18"/>
                <w:szCs w:val="18"/>
              </w:rPr>
              <w:t>призеров</w:t>
            </w:r>
            <w:r>
              <w:rPr>
                <w:rFonts w:ascii="Cambria" w:hAnsi="Cambria"/>
                <w:sz w:val="18"/>
                <w:szCs w:val="18"/>
              </w:rPr>
              <w:t xml:space="preserve"> регионального этапа  </w:t>
            </w:r>
            <w:r>
              <w:rPr>
                <w:sz w:val="20"/>
                <w:szCs w:val="20"/>
              </w:rPr>
              <w:t xml:space="preserve"> защиты исследовательских проектов  школьников в  Свердловской области</w:t>
            </w:r>
          </w:p>
          <w:p w:rsidR="004E35CC" w:rsidRPr="00137C9C" w:rsidRDefault="004E35CC" w:rsidP="0001060B">
            <w:pPr>
              <w:rPr>
                <w:sz w:val="20"/>
                <w:szCs w:val="20"/>
              </w:rPr>
            </w:pP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1.2.15.</w:t>
            </w:r>
          </w:p>
        </w:tc>
        <w:tc>
          <w:tcPr>
            <w:tcW w:w="2835" w:type="dxa"/>
          </w:tcPr>
          <w:p w:rsidR="004E35CC" w:rsidRPr="00293225" w:rsidRDefault="004E35CC" w:rsidP="0001060B">
            <w:pPr>
              <w:rPr>
                <w:sz w:val="20"/>
                <w:szCs w:val="20"/>
              </w:rPr>
            </w:pPr>
            <w:r w:rsidRPr="00293225">
              <w:rPr>
                <w:sz w:val="20"/>
                <w:szCs w:val="20"/>
              </w:rPr>
              <w:t xml:space="preserve">Количество обучающихся - стипендиатов </w:t>
            </w:r>
            <w:r>
              <w:rPr>
                <w:sz w:val="20"/>
                <w:szCs w:val="20"/>
              </w:rPr>
              <w:t xml:space="preserve"> </w:t>
            </w:r>
          </w:p>
          <w:p w:rsidR="004E35CC" w:rsidRDefault="004E35CC" w:rsidP="0001060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93225">
              <w:rPr>
                <w:sz w:val="20"/>
                <w:szCs w:val="20"/>
              </w:rPr>
              <w:t>Губернатора Свердловской области, Депутата Гос. Думы РФ, Президента РФ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О15</w:t>
            </w:r>
          </w:p>
        </w:tc>
        <w:tc>
          <w:tcPr>
            <w:tcW w:w="1320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деп</w:t>
            </w:r>
            <w:proofErr w:type="spellEnd"/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.,, + 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С губ,  + С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през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……</w:t>
            </w:r>
          </w:p>
          <w:p w:rsidR="004E35CC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</w:p>
          <w:p w:rsidR="004E35CC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 w:rsidRPr="00AB5EB4">
              <w:rPr>
                <w:rFonts w:ascii="Cambria" w:hAnsi="Cambria"/>
                <w:sz w:val="18"/>
                <w:szCs w:val="18"/>
              </w:rPr>
              <w:t>где</w:t>
            </w:r>
            <w:proofErr w:type="gramStart"/>
            <w:r w:rsidRPr="00AB5EB4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С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….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</w:t>
            </w:r>
            <w:r>
              <w:rPr>
                <w:rFonts w:ascii="Cambria" w:hAnsi="Cambria"/>
                <w:sz w:val="18"/>
                <w:szCs w:val="18"/>
              </w:rPr>
              <w:t>стипендиатов</w:t>
            </w:r>
            <w:r w:rsidRPr="00293225">
              <w:rPr>
                <w:sz w:val="20"/>
                <w:szCs w:val="20"/>
              </w:rPr>
              <w:t xml:space="preserve"> Губернатора Свердловской области, Депутата Гос. Думы РФ, Президента РФ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4E35CC" w:rsidTr="0001060B">
        <w:tc>
          <w:tcPr>
            <w:tcW w:w="1702" w:type="dxa"/>
            <w:vMerge w:val="restart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616D3F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616D3F">
              <w:rPr>
                <w:b/>
                <w:sz w:val="20"/>
                <w:szCs w:val="20"/>
              </w:rPr>
              <w:t>т.ч</w:t>
            </w:r>
            <w:proofErr w:type="spellEnd"/>
            <w:r w:rsidRPr="00616D3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16D3F">
              <w:rPr>
                <w:b/>
                <w:sz w:val="20"/>
                <w:szCs w:val="20"/>
              </w:rPr>
              <w:t>сформированность</w:t>
            </w:r>
            <w:proofErr w:type="spellEnd"/>
            <w:r w:rsidRPr="00616D3F">
              <w:rPr>
                <w:b/>
                <w:sz w:val="20"/>
                <w:szCs w:val="20"/>
              </w:rPr>
              <w:t xml:space="preserve"> личностных и социальных компетентностей обучающихся</w:t>
            </w:r>
            <w:r>
              <w:rPr>
                <w:b/>
                <w:sz w:val="20"/>
                <w:szCs w:val="20"/>
              </w:rPr>
              <w:t xml:space="preserve"> 5-9 классов</w:t>
            </w: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1.2.16.</w:t>
            </w:r>
          </w:p>
        </w:tc>
        <w:tc>
          <w:tcPr>
            <w:tcW w:w="2835" w:type="dxa"/>
          </w:tcPr>
          <w:p w:rsidR="004E35CC" w:rsidRDefault="004E35CC" w:rsidP="0001060B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F3063">
              <w:rPr>
                <w:sz w:val="20"/>
                <w:szCs w:val="20"/>
              </w:rPr>
              <w:t xml:space="preserve">  призовых мест  команд  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классов ОУ в городских конкурсах, мероприятиях по противопожарной безопасности</w:t>
            </w:r>
            <w:r>
              <w:rPr>
                <w:sz w:val="20"/>
                <w:szCs w:val="20"/>
              </w:rPr>
              <w:t>, по профилактике дорожной безопасности</w:t>
            </w:r>
            <w:r>
              <w:rPr>
                <w:i/>
              </w:rPr>
              <w:t xml:space="preserve"> </w:t>
            </w:r>
            <w:r w:rsidRPr="000003D6">
              <w:rPr>
                <w:sz w:val="20"/>
                <w:szCs w:val="20"/>
              </w:rPr>
              <w:t>и формированию ЗОЖ</w:t>
            </w:r>
            <w:r>
              <w:rPr>
                <w:sz w:val="20"/>
                <w:szCs w:val="20"/>
              </w:rPr>
              <w:t xml:space="preserve"> (ИТИ «Звездный фейерверк», смотр – конкурс агитбригад ДЮП, соревнований:  по </w:t>
            </w:r>
            <w:proofErr w:type="spellStart"/>
            <w:r>
              <w:rPr>
                <w:sz w:val="20"/>
                <w:szCs w:val="20"/>
              </w:rPr>
              <w:t>пожарно</w:t>
            </w:r>
            <w:proofErr w:type="spellEnd"/>
            <w:r>
              <w:rPr>
                <w:sz w:val="20"/>
                <w:szCs w:val="20"/>
              </w:rPr>
              <w:t xml:space="preserve"> – спасательному спорту, «Безопасное колесо», «Школа безопасности»,  конкурс декоративно – прикладного творчества, проект «Будь здоров!»</w:t>
            </w:r>
            <w:r>
              <w:rPr>
                <w:i/>
              </w:rPr>
              <w:t xml:space="preserve">) 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О16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5F3063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всех  </w:t>
            </w:r>
            <w:r w:rsidRPr="005F3063">
              <w:rPr>
                <w:sz w:val="20"/>
                <w:szCs w:val="20"/>
              </w:rPr>
              <w:t xml:space="preserve">призовых мест  </w:t>
            </w:r>
            <w:r>
              <w:rPr>
                <w:sz w:val="20"/>
                <w:szCs w:val="20"/>
              </w:rPr>
              <w:t xml:space="preserve">(1-3 места)  команд  обучающихся 5-9 </w:t>
            </w:r>
            <w:r w:rsidRPr="005F3063">
              <w:rPr>
                <w:sz w:val="20"/>
                <w:szCs w:val="20"/>
              </w:rPr>
              <w:t>классов ОУ в городских конкурсах, мероприятиях по противопожарной безопасности</w:t>
            </w:r>
            <w:r>
              <w:rPr>
                <w:sz w:val="20"/>
                <w:szCs w:val="20"/>
              </w:rPr>
              <w:t xml:space="preserve">, по профилактике дорожной безопасности  и формированию ЗОЖ (ИТИ «Звездный фейерверк», смотр – конкурс агитбригад ДЮП, соревнований:  по </w:t>
            </w:r>
            <w:proofErr w:type="spellStart"/>
            <w:r>
              <w:rPr>
                <w:sz w:val="20"/>
                <w:szCs w:val="20"/>
              </w:rPr>
              <w:t>пожарно</w:t>
            </w:r>
            <w:proofErr w:type="spellEnd"/>
            <w:r>
              <w:rPr>
                <w:sz w:val="20"/>
                <w:szCs w:val="20"/>
              </w:rPr>
              <w:t xml:space="preserve"> – спасательному спорту, «Безопасное колесо», «Школа безопасности»,  конкурс декоративно – прикладного творчества, проект «Будь здоров!</w:t>
            </w:r>
            <w:r>
              <w:rPr>
                <w:i/>
              </w:rPr>
              <w:t>)</w:t>
            </w:r>
          </w:p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1.2.17.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., принявших участие в муниципальных этапах интеллектуально – творческих конкурсов («Историческое ориентирование», конкурсы проектов «Успешное чтение», «Край родной, навек любимый», конкурс чтецов «Живая классика», фестиваль «Школьная лига КВН», «Юная модница»),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</w:t>
            </w:r>
            <w:r w:rsidRPr="00137C9C">
              <w:rPr>
                <w:color w:val="000000"/>
                <w:sz w:val="20"/>
                <w:szCs w:val="20"/>
              </w:rPr>
              <w:lastRenderedPageBreak/>
              <w:t xml:space="preserve">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О17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всех обучающихся, принявших участие в муниципальных этапах конкурсов  ((«Историческое ориентирование», конкурсы проекта «Успешное чтение»,  «Край родной, навек любимый», конкурс чтецов «Живая классика», фестиваль «Школьная лига КВН», «Юная модница»), 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1.2.18.</w:t>
            </w:r>
          </w:p>
        </w:tc>
        <w:tc>
          <w:tcPr>
            <w:tcW w:w="2835" w:type="dxa"/>
          </w:tcPr>
          <w:p w:rsidR="004E35CC" w:rsidRPr="00E30169" w:rsidRDefault="004E35CC" w:rsidP="0001060B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 xml:space="preserve">, клубах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О18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E3016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>, клубах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1.2.19.</w:t>
            </w:r>
          </w:p>
        </w:tc>
        <w:tc>
          <w:tcPr>
            <w:tcW w:w="2835" w:type="dxa"/>
          </w:tcPr>
          <w:p w:rsidR="004E35CC" w:rsidRPr="00E30169" w:rsidRDefault="004E35CC" w:rsidP="0001060B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>технической, естественнонаучной,  художественной, социально-педагогической</w:t>
            </w:r>
            <w:r>
              <w:rPr>
                <w:sz w:val="20"/>
                <w:szCs w:val="20"/>
              </w:rPr>
              <w:t xml:space="preserve">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О19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E3016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>технической, естественнонаучной,  художественной, социально-педагогической</w:t>
            </w:r>
            <w:r>
              <w:rPr>
                <w:sz w:val="20"/>
                <w:szCs w:val="20"/>
              </w:rPr>
              <w:t xml:space="preserve">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color w:val="FF0000"/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>Доля обучающихся, занимающихся в 2 и более объединениях (кружках, секциях и др.)</w:t>
            </w:r>
            <w:r>
              <w:rPr>
                <w:sz w:val="20"/>
                <w:szCs w:val="20"/>
              </w:rPr>
              <w:t xml:space="preserve">, </w:t>
            </w:r>
            <w:r w:rsidRPr="00E30169">
              <w:rPr>
                <w:sz w:val="20"/>
                <w:szCs w:val="20"/>
              </w:rPr>
              <w:t xml:space="preserve"> 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</w:t>
            </w:r>
            <w:r>
              <w:rPr>
                <w:sz w:val="20"/>
                <w:szCs w:val="20"/>
              </w:rPr>
              <w:t xml:space="preserve"> по образовательным программам О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О20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обучающихся, </w:t>
            </w:r>
            <w:r w:rsidRPr="00137C9C">
              <w:rPr>
                <w:color w:val="000000"/>
                <w:sz w:val="20"/>
                <w:szCs w:val="20"/>
              </w:rPr>
              <w:t xml:space="preserve">занимающихся в 2 и более объединениях (кружках, секциях и др.)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1.2.21.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>Доля обучающихся, вовлеченных в социальные и общественно – значимые акции и проекты</w:t>
            </w:r>
            <w:r>
              <w:rPr>
                <w:sz w:val="20"/>
                <w:szCs w:val="20"/>
              </w:rPr>
              <w:t xml:space="preserve">, 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>
              <w:rPr>
                <w:sz w:val="20"/>
                <w:szCs w:val="20"/>
              </w:rPr>
              <w:t>О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О21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обучающихся, </w:t>
            </w:r>
            <w:r w:rsidRPr="009E26FD">
              <w:rPr>
                <w:sz w:val="20"/>
                <w:szCs w:val="20"/>
              </w:rPr>
              <w:t>вовлеченных в социальные и общественно – значимые акции и проекты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1.2.22.</w:t>
            </w:r>
          </w:p>
        </w:tc>
        <w:tc>
          <w:tcPr>
            <w:tcW w:w="2835" w:type="dxa"/>
          </w:tcPr>
          <w:p w:rsidR="004E35CC" w:rsidRDefault="004E35CC" w:rsidP="0001060B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Доля </w:t>
            </w:r>
            <w:proofErr w:type="gramStart"/>
            <w:r w:rsidRPr="009E26FD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5-9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ОУ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участвующих в городской спартакиаде в учебном году, 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>
              <w:rPr>
                <w:sz w:val="20"/>
                <w:szCs w:val="20"/>
              </w:rPr>
              <w:t>О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О22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</w:t>
            </w:r>
            <w:r w:rsidRPr="009E26FD">
              <w:rPr>
                <w:sz w:val="20"/>
                <w:szCs w:val="20"/>
              </w:rPr>
              <w:t>обучающихся</w:t>
            </w:r>
            <w:r>
              <w:rPr>
                <w:sz w:val="20"/>
                <w:szCs w:val="20"/>
              </w:rPr>
              <w:t xml:space="preserve"> 5-9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участвующих в городской спартакиаде в учебном году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1.2.23.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призовых мест команд </w:t>
            </w:r>
            <w:r w:rsidRPr="006F4F3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 w:rsidRPr="006F4F39">
              <w:rPr>
                <w:sz w:val="20"/>
                <w:szCs w:val="20"/>
              </w:rPr>
              <w:t>кл</w:t>
            </w:r>
            <w:proofErr w:type="spellEnd"/>
            <w:r w:rsidRPr="006F4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ОУ</w:t>
            </w:r>
            <w:r w:rsidRPr="006F4F39">
              <w:rPr>
                <w:sz w:val="20"/>
                <w:szCs w:val="20"/>
              </w:rPr>
              <w:t>, участвующих в городской спартакиаде в учебном году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О23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 призовых мест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(1-3 места)  команд </w:t>
            </w:r>
            <w:r w:rsidRPr="006F4F3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 w:rsidRPr="006F4F39">
              <w:rPr>
                <w:sz w:val="20"/>
                <w:szCs w:val="20"/>
              </w:rPr>
              <w:t>кл</w:t>
            </w:r>
            <w:proofErr w:type="spellEnd"/>
            <w:r w:rsidRPr="006F4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ОУ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итогам городской спартакиады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истекшего </w:t>
            </w:r>
            <w:r w:rsidRPr="006F4F39">
              <w:rPr>
                <w:sz w:val="20"/>
                <w:szCs w:val="20"/>
              </w:rPr>
              <w:t xml:space="preserve"> учебно</w:t>
            </w:r>
            <w:r>
              <w:rPr>
                <w:sz w:val="20"/>
                <w:szCs w:val="20"/>
              </w:rPr>
              <w:t xml:space="preserve">го </w:t>
            </w:r>
            <w:r w:rsidRPr="006F4F3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1.2.24.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 сдавших нормы ГТО, </w:t>
            </w:r>
            <w:r w:rsidRPr="00E30169">
              <w:rPr>
                <w:sz w:val="20"/>
                <w:szCs w:val="20"/>
              </w:rPr>
              <w:t>в общей численности обучающихся</w:t>
            </w:r>
            <w:r>
              <w:rPr>
                <w:sz w:val="20"/>
                <w:szCs w:val="20"/>
              </w:rPr>
              <w:t xml:space="preserve"> 5-9  классов ОУ, сдававших нормы ГТО 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О24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обучающихся,  сдавших нормы ГТО   / общая </w:t>
            </w:r>
            <w:r w:rsidRPr="00E30169">
              <w:rPr>
                <w:sz w:val="20"/>
                <w:szCs w:val="20"/>
              </w:rPr>
              <w:t>численности обучающихся</w:t>
            </w:r>
            <w:r>
              <w:rPr>
                <w:sz w:val="20"/>
                <w:szCs w:val="20"/>
              </w:rPr>
              <w:t xml:space="preserve"> 5-9 классов ОУ, сдававших нормы ГТО   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1.2.25.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Количество случаев травматизма обучающихся в образовательном процессе, включая </w:t>
            </w:r>
            <w:r>
              <w:rPr>
                <w:sz w:val="20"/>
                <w:szCs w:val="20"/>
              </w:rPr>
              <w:t xml:space="preserve">ДТП </w:t>
            </w:r>
            <w:r w:rsidRPr="009E26FD">
              <w:rPr>
                <w:sz w:val="20"/>
                <w:szCs w:val="20"/>
              </w:rPr>
              <w:t xml:space="preserve"> с детьми, произошедшие по их вине, с потерей трудоспособности в </w:t>
            </w:r>
            <w:r w:rsidRPr="009E26FD">
              <w:rPr>
                <w:sz w:val="20"/>
                <w:szCs w:val="20"/>
              </w:rPr>
              <w:lastRenderedPageBreak/>
              <w:t>течение 1 дня и более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О25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всех </w:t>
            </w:r>
            <w:r w:rsidRPr="009E26FD">
              <w:rPr>
                <w:sz w:val="20"/>
                <w:szCs w:val="20"/>
              </w:rPr>
              <w:t>случаев травматизма обучающихся в образовательном процессе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1.2.26.</w:t>
            </w:r>
          </w:p>
        </w:tc>
        <w:tc>
          <w:tcPr>
            <w:tcW w:w="2835" w:type="dxa"/>
          </w:tcPr>
          <w:p w:rsidR="004E35CC" w:rsidRPr="00C11DF0" w:rsidRDefault="004E35CC" w:rsidP="0001060B">
            <w:pPr>
              <w:rPr>
                <w:sz w:val="20"/>
                <w:szCs w:val="20"/>
              </w:rPr>
            </w:pPr>
            <w:r w:rsidRPr="00C11DF0">
              <w:rPr>
                <w:sz w:val="20"/>
                <w:szCs w:val="20"/>
              </w:rPr>
              <w:t>Доля обучающихся</w:t>
            </w:r>
            <w:r>
              <w:rPr>
                <w:sz w:val="20"/>
                <w:szCs w:val="20"/>
              </w:rPr>
              <w:t xml:space="preserve"> ОУ</w:t>
            </w:r>
            <w:r w:rsidRPr="00C11DF0">
              <w:rPr>
                <w:sz w:val="20"/>
                <w:szCs w:val="20"/>
              </w:rPr>
              <w:t>, совершивших правонарушения</w:t>
            </w:r>
            <w:r>
              <w:rPr>
                <w:sz w:val="20"/>
                <w:szCs w:val="20"/>
              </w:rPr>
              <w:t xml:space="preserve">,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</w:t>
            </w:r>
            <w:r>
              <w:rPr>
                <w:sz w:val="20"/>
                <w:szCs w:val="20"/>
              </w:rPr>
              <w:t xml:space="preserve"> по образовательным программам О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О26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обучающихся, </w:t>
            </w:r>
            <w:r w:rsidRPr="00C11DF0">
              <w:rPr>
                <w:sz w:val="20"/>
                <w:szCs w:val="20"/>
              </w:rPr>
              <w:t>совершивших правонарушения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 w:val="restart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П</w:t>
            </w:r>
            <w:r w:rsidRPr="00137C9C">
              <w:rPr>
                <w:sz w:val="20"/>
                <w:szCs w:val="20"/>
              </w:rPr>
              <w:t xml:space="preserve">о результатам освоения </w:t>
            </w:r>
            <w:r w:rsidRPr="00137C9C">
              <w:rPr>
                <w:b/>
                <w:sz w:val="20"/>
                <w:szCs w:val="20"/>
              </w:rPr>
              <w:t xml:space="preserve"> образовательных программ </w:t>
            </w:r>
            <w:r>
              <w:rPr>
                <w:b/>
                <w:sz w:val="20"/>
                <w:szCs w:val="20"/>
              </w:rPr>
              <w:t xml:space="preserve">среднего </w:t>
            </w:r>
            <w:r w:rsidRPr="00137C9C">
              <w:rPr>
                <w:b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старшего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школьного возраста в общей 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среднего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школьного возраста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(10-11(12)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.)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в ГО Красноуфимск </w:t>
            </w:r>
            <w:proofErr w:type="gramEnd"/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среднего </w:t>
            </w:r>
            <w:r w:rsidRPr="00137C9C">
              <w:rPr>
                <w:sz w:val="20"/>
                <w:szCs w:val="20"/>
              </w:rPr>
              <w:t xml:space="preserve"> школьного возраста ОУ/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среднего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школьного возраста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(10-11(12)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в ГО Красноуфимск    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10-11(12) </w:t>
            </w:r>
            <w:r w:rsidRPr="00137C9C">
              <w:rPr>
                <w:sz w:val="20"/>
                <w:szCs w:val="20"/>
              </w:rPr>
              <w:t>классов, успевающих по всем предметам</w:t>
            </w:r>
            <w:r>
              <w:rPr>
                <w:sz w:val="20"/>
                <w:szCs w:val="20"/>
              </w:rPr>
              <w:t xml:space="preserve">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10-11(12) </w:t>
            </w:r>
            <w:r w:rsidRPr="00137C9C">
              <w:rPr>
                <w:sz w:val="20"/>
                <w:szCs w:val="20"/>
              </w:rPr>
              <w:t>классов, успевающих по всем предметам</w:t>
            </w:r>
            <w:r>
              <w:rPr>
                <w:sz w:val="20"/>
                <w:szCs w:val="20"/>
              </w:rPr>
              <w:t>,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10-11(12)</w:t>
            </w:r>
            <w:r w:rsidRPr="00137C9C">
              <w:rPr>
                <w:sz w:val="20"/>
                <w:szCs w:val="20"/>
              </w:rPr>
              <w:t xml:space="preserve"> классов, успевающих по всем предметам</w:t>
            </w:r>
            <w:r>
              <w:rPr>
                <w:sz w:val="20"/>
                <w:szCs w:val="20"/>
              </w:rPr>
              <w:t xml:space="preserve"> на «4» и «5»,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37C9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Pr="00137C9C">
              <w:rPr>
                <w:sz w:val="20"/>
                <w:szCs w:val="20"/>
              </w:rPr>
              <w:t xml:space="preserve"> классов, успевающих по всем предметам</w:t>
            </w:r>
            <w:r>
              <w:rPr>
                <w:sz w:val="20"/>
                <w:szCs w:val="20"/>
              </w:rPr>
              <w:t xml:space="preserve"> на «4» и «5»  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аттестат о среднем общем образовании,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аттестат о среднем общем образовании /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11(12) 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        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аттестат о среднем общем образовании особого образца,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 классов</w:t>
            </w:r>
            <w:r>
              <w:rPr>
                <w:sz w:val="20"/>
                <w:szCs w:val="20"/>
              </w:rPr>
              <w:t xml:space="preserve">  ОУ, получивших аттестат о среднем общем образовании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С5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аттестат о среднем общем образовании особого образца /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 классов</w:t>
            </w:r>
            <w:r>
              <w:rPr>
                <w:sz w:val="20"/>
                <w:szCs w:val="20"/>
              </w:rPr>
              <w:t xml:space="preserve">  ОУ,  получивших аттестат о среднем общем образовании       х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</w:t>
            </w:r>
          </w:p>
        </w:tc>
        <w:tc>
          <w:tcPr>
            <w:tcW w:w="2835" w:type="dxa"/>
          </w:tcPr>
          <w:p w:rsidR="004E35CC" w:rsidRPr="00293225" w:rsidRDefault="004E35CC" w:rsidP="00010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Pr="00293225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>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классов, имеющих удовлетворительный результат ЕГЭ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293225">
              <w:rPr>
                <w:sz w:val="20"/>
                <w:szCs w:val="20"/>
              </w:rPr>
              <w:t xml:space="preserve"> </w:t>
            </w:r>
            <w:proofErr w:type="gramEnd"/>
            <w:r w:rsidRPr="00293225">
              <w:rPr>
                <w:sz w:val="20"/>
                <w:szCs w:val="20"/>
              </w:rPr>
              <w:t xml:space="preserve">количество баллов соответствует либо превышает минимальное количество баллов рейтинговой таблицы, установленной </w:t>
            </w:r>
            <w:proofErr w:type="spellStart"/>
            <w:r w:rsidRPr="00293225"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РФ), в общей  численности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  классов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классов, имеющих удовлетворительный результат ЕГЭ</w:t>
            </w:r>
            <w:r>
              <w:rPr>
                <w:sz w:val="20"/>
                <w:szCs w:val="20"/>
              </w:rPr>
              <w:t xml:space="preserve">  / 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 классов</w:t>
            </w:r>
            <w:r>
              <w:rPr>
                <w:sz w:val="20"/>
                <w:szCs w:val="20"/>
              </w:rPr>
              <w:t xml:space="preserve">  ОУ, допущенных к ГИА х 100%  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Средний балл ЕГЭ по математике среди </w:t>
            </w:r>
            <w:r>
              <w:rPr>
                <w:sz w:val="20"/>
                <w:szCs w:val="20"/>
              </w:rPr>
              <w:t>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баллов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 по результатам ЕГЭ по математике  /   численность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учреждения, допущенных к ГИА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Средний балл ЕГЭ по русскому языку  среди </w:t>
            </w:r>
            <w:r>
              <w:rPr>
                <w:sz w:val="20"/>
                <w:szCs w:val="20"/>
              </w:rPr>
              <w:t>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образовательного учреждения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С8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баллов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 по результатам ЕГЭ по </w:t>
            </w:r>
            <w:r>
              <w:rPr>
                <w:sz w:val="20"/>
                <w:szCs w:val="20"/>
              </w:rPr>
              <w:lastRenderedPageBreak/>
              <w:t>русскому языку  /   численность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учреждения, допущенных к ГИА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1.3.9.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выпускников </w:t>
            </w:r>
            <w:r w:rsidRPr="002932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учреждения, </w:t>
            </w:r>
            <w:r w:rsidRPr="00E43418">
              <w:rPr>
                <w:sz w:val="20"/>
                <w:szCs w:val="20"/>
              </w:rPr>
              <w:t>поступивших в учреждения высшего профессионального образования</w:t>
            </w:r>
            <w:r>
              <w:rPr>
                <w:sz w:val="20"/>
                <w:szCs w:val="20"/>
              </w:rPr>
              <w:t xml:space="preserve">, в общей численности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выпускников </w:t>
            </w:r>
            <w:r w:rsidRPr="002932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выпускников</w:t>
            </w:r>
            <w:r w:rsidRPr="00293225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образовательного учреждения, </w:t>
            </w:r>
            <w:r w:rsidRPr="00E43418">
              <w:rPr>
                <w:sz w:val="20"/>
                <w:szCs w:val="20"/>
              </w:rPr>
              <w:t>поступивших в учреждения высшего профессионального образования</w:t>
            </w:r>
            <w:r>
              <w:rPr>
                <w:sz w:val="20"/>
                <w:szCs w:val="20"/>
              </w:rPr>
              <w:t xml:space="preserve"> / 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выпускников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 классов</w:t>
            </w:r>
            <w:r>
              <w:rPr>
                <w:sz w:val="20"/>
                <w:szCs w:val="20"/>
              </w:rPr>
              <w:t xml:space="preserve">  ОУ х 100%  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1.3.10.</w:t>
            </w:r>
          </w:p>
        </w:tc>
        <w:tc>
          <w:tcPr>
            <w:tcW w:w="2835" w:type="dxa"/>
          </w:tcPr>
          <w:p w:rsidR="004E35CC" w:rsidRPr="0068777A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8777A">
              <w:rPr>
                <w:sz w:val="20"/>
                <w:szCs w:val="20"/>
              </w:rPr>
              <w:t xml:space="preserve">оличество </w:t>
            </w:r>
            <w:r>
              <w:rPr>
                <w:sz w:val="20"/>
                <w:szCs w:val="20"/>
              </w:rPr>
              <w:t>об</w:t>
            </w:r>
            <w:r w:rsidRPr="0068777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68777A">
              <w:rPr>
                <w:sz w:val="20"/>
                <w:szCs w:val="20"/>
              </w:rPr>
              <w:t xml:space="preserve">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10-11(12) </w:t>
            </w:r>
            <w:r>
              <w:rPr>
                <w:sz w:val="20"/>
                <w:szCs w:val="20"/>
              </w:rPr>
              <w:t>классов</w:t>
            </w:r>
            <w:r w:rsidRPr="0068777A">
              <w:rPr>
                <w:sz w:val="20"/>
                <w:szCs w:val="20"/>
              </w:rPr>
              <w:t>, выбывших из образовательного учреждения, но не продолжающих обучение в другом образовательном учреждении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С10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всех об</w:t>
            </w:r>
            <w:r w:rsidRPr="0068777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68777A">
              <w:rPr>
                <w:sz w:val="20"/>
                <w:szCs w:val="20"/>
              </w:rPr>
              <w:t xml:space="preserve">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10-11(12) </w:t>
            </w:r>
            <w:r>
              <w:rPr>
                <w:sz w:val="20"/>
                <w:szCs w:val="20"/>
              </w:rPr>
              <w:t>классов,</w:t>
            </w:r>
            <w:r w:rsidRPr="0068777A">
              <w:rPr>
                <w:sz w:val="20"/>
                <w:szCs w:val="20"/>
              </w:rPr>
              <w:t xml:space="preserve"> выбывших из образовательного учреждения, но не продолжающих обучение в другом образовательном учреждении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1.3.11.</w:t>
            </w:r>
          </w:p>
        </w:tc>
        <w:tc>
          <w:tcPr>
            <w:tcW w:w="2835" w:type="dxa"/>
          </w:tcPr>
          <w:p w:rsidR="004E35CC" w:rsidRPr="000F28D1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занявших призовые  места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>на муниципальном этапе  предметных олимпиад</w:t>
            </w:r>
            <w:r>
              <w:rPr>
                <w:sz w:val="20"/>
                <w:szCs w:val="20"/>
              </w:rPr>
              <w:t xml:space="preserve">, в  общей  численности призеров  </w:t>
            </w:r>
            <w:r w:rsidRPr="000F28D1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</w:t>
            </w:r>
            <w:r w:rsidRPr="000F28D1">
              <w:rPr>
                <w:sz w:val="20"/>
                <w:szCs w:val="20"/>
              </w:rPr>
              <w:t xml:space="preserve">  предметных олимпиад</w:t>
            </w:r>
            <w:r>
              <w:rPr>
                <w:sz w:val="20"/>
                <w:szCs w:val="20"/>
              </w:rPr>
              <w:t xml:space="preserve"> школьников</w:t>
            </w:r>
          </w:p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С11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AB5EB4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</w:rPr>
              <w:t>занявших призовые  места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>на муниципальном этапе  предметных олимпиад</w:t>
            </w:r>
            <w:r>
              <w:rPr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мун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 + </w:t>
            </w:r>
            <w:r>
              <w:rPr>
                <w:rFonts w:ascii="Cambria" w:hAnsi="Cambria"/>
                <w:sz w:val="20"/>
                <w:szCs w:val="20"/>
              </w:rPr>
              <w:t>П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мун.2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 w:rsidRPr="00AB5EB4">
              <w:rPr>
                <w:rFonts w:ascii="Cambria" w:hAnsi="Cambria"/>
                <w:sz w:val="20"/>
                <w:szCs w:val="20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>П мун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.3………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)*</w:t>
            </w:r>
          </w:p>
          <w:p w:rsidR="004E35CC" w:rsidRPr="000F28D1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общая  численность  призеров </w:t>
            </w:r>
            <w:r w:rsidRPr="000F28D1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</w:t>
            </w:r>
            <w:r w:rsidRPr="000F28D1">
              <w:rPr>
                <w:sz w:val="20"/>
                <w:szCs w:val="20"/>
              </w:rPr>
              <w:t xml:space="preserve">  предметных олимпиад</w:t>
            </w:r>
            <w:r>
              <w:rPr>
                <w:sz w:val="20"/>
                <w:szCs w:val="20"/>
              </w:rPr>
              <w:t xml:space="preserve"> школьников    х  100%</w:t>
            </w:r>
          </w:p>
          <w:p w:rsidR="004E35CC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</w:p>
          <w:p w:rsidR="004E35CC" w:rsidRPr="00AB5EB4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где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мун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…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призеров </w:t>
            </w:r>
            <w:r>
              <w:rPr>
                <w:rFonts w:ascii="Cambria" w:hAnsi="Cambria"/>
                <w:sz w:val="18"/>
                <w:szCs w:val="18"/>
              </w:rPr>
              <w:t xml:space="preserve"> каждого вида олимпиад.</w:t>
            </w:r>
          </w:p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1.3.12.</w:t>
            </w:r>
          </w:p>
        </w:tc>
        <w:tc>
          <w:tcPr>
            <w:tcW w:w="2835" w:type="dxa"/>
          </w:tcPr>
          <w:p w:rsidR="004E35CC" w:rsidRPr="000F28D1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участвующих 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региональном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федеральном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ах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Всероссийской предметной олимпиады школьников, в  общей  численности участников  регионального, федерального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ов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Всероссийской предметной олимпиады школьников от ГО Красноуфимск</w:t>
            </w:r>
          </w:p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С12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AB5EB4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участвующих 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региональном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федеральном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ах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Всероссийской предметной олимпиады школьников (</w:t>
            </w:r>
            <w:r>
              <w:rPr>
                <w:rFonts w:ascii="Cambria" w:hAnsi="Cambria"/>
                <w:sz w:val="20"/>
                <w:szCs w:val="20"/>
              </w:rPr>
              <w:t>П рег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 + </w:t>
            </w:r>
            <w:r>
              <w:rPr>
                <w:rFonts w:ascii="Cambria" w:hAnsi="Cambria"/>
                <w:sz w:val="20"/>
                <w:szCs w:val="20"/>
              </w:rPr>
              <w:t>П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рег.2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…</w:t>
            </w:r>
            <w:r w:rsidRPr="00AB5EB4">
              <w:rPr>
                <w:rFonts w:ascii="Cambria" w:hAnsi="Cambria"/>
                <w:sz w:val="20"/>
                <w:szCs w:val="20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>П фед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1 + </w:t>
            </w:r>
            <w:r>
              <w:rPr>
                <w:rFonts w:ascii="Cambria" w:hAnsi="Cambria"/>
                <w:sz w:val="20"/>
                <w:szCs w:val="20"/>
              </w:rPr>
              <w:t>П фед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2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………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)*</w:t>
            </w:r>
          </w:p>
          <w:p w:rsidR="004E35CC" w:rsidRPr="000F28D1" w:rsidRDefault="004E35CC" w:rsidP="000106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/ общая  численность  участников  регионального, федерального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ов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Всероссийской предметной олимпиады школьников от ГО Красноуфимск</w:t>
            </w:r>
            <w:proofErr w:type="gramEnd"/>
          </w:p>
          <w:p w:rsidR="004E35CC" w:rsidRPr="000F28D1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х  100%</w:t>
            </w:r>
          </w:p>
          <w:p w:rsidR="004E35CC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</w:p>
          <w:p w:rsidR="004E35CC" w:rsidRPr="00137C9C" w:rsidRDefault="004E35CC" w:rsidP="0001060B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где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рег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,  </w:t>
            </w:r>
            <w:r>
              <w:rPr>
                <w:rFonts w:ascii="Cambria" w:hAnsi="Cambria"/>
                <w:sz w:val="20"/>
                <w:szCs w:val="20"/>
              </w:rPr>
              <w:t>П фед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1 ..…    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призеров </w:t>
            </w:r>
            <w:r>
              <w:rPr>
                <w:rFonts w:ascii="Cambria" w:hAnsi="Cambria"/>
                <w:sz w:val="18"/>
                <w:szCs w:val="18"/>
              </w:rPr>
              <w:t xml:space="preserve"> регионального / федерального этапов  олимпиад.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1.3.13.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принявших участие в муниципальном этапе защиты исследовательских проектов,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</w:t>
            </w:r>
            <w:r>
              <w:rPr>
                <w:color w:val="000000"/>
                <w:sz w:val="20"/>
                <w:szCs w:val="20"/>
              </w:rPr>
              <w:t>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С13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обучающихся, принявших участие в муниципальном этапе защиты исследовательских проектов 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1.3.14.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участвующих и занявших призовые места </w:t>
            </w:r>
            <w:r>
              <w:rPr>
                <w:sz w:val="20"/>
                <w:szCs w:val="20"/>
              </w:rPr>
              <w:t xml:space="preserve"> в региональном  этапе защиты исследовательских проектов  школьников в  Свердловской области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С14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AB5EB4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рег.  1</w:t>
            </w:r>
            <w:proofErr w:type="gramStart"/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>К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рег.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2 </w:t>
            </w:r>
            <w:r w:rsidRPr="00AB5EB4">
              <w:rPr>
                <w:rFonts w:ascii="Cambria" w:hAnsi="Cambria"/>
                <w:sz w:val="20"/>
                <w:szCs w:val="20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 xml:space="preserve">К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рег.3………</w:t>
            </w:r>
          </w:p>
          <w:p w:rsidR="004E35CC" w:rsidRPr="00AB5EB4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</w:p>
          <w:p w:rsidR="004E35CC" w:rsidRPr="00AB5EB4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  <w:r w:rsidRPr="00AB5EB4">
              <w:rPr>
                <w:rFonts w:ascii="Cambria" w:hAnsi="Cambria"/>
                <w:sz w:val="18"/>
                <w:szCs w:val="18"/>
              </w:rPr>
              <w:t>где</w:t>
            </w:r>
            <w:proofErr w:type="gramStart"/>
            <w:r w:rsidRPr="00AB5EB4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К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рег.  1 ….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</w:t>
            </w:r>
            <w:r>
              <w:rPr>
                <w:rFonts w:ascii="Cambria" w:hAnsi="Cambria"/>
                <w:sz w:val="18"/>
                <w:szCs w:val="18"/>
              </w:rPr>
              <w:t xml:space="preserve">участников и  </w:t>
            </w:r>
            <w:r w:rsidRPr="00AB5EB4">
              <w:rPr>
                <w:rFonts w:ascii="Cambria" w:hAnsi="Cambria"/>
                <w:sz w:val="18"/>
                <w:szCs w:val="18"/>
              </w:rPr>
              <w:t>призеров</w:t>
            </w:r>
            <w:r>
              <w:rPr>
                <w:rFonts w:ascii="Cambria" w:hAnsi="Cambria"/>
                <w:sz w:val="18"/>
                <w:szCs w:val="18"/>
              </w:rPr>
              <w:t xml:space="preserve"> регионального этапа  </w:t>
            </w:r>
            <w:r>
              <w:rPr>
                <w:sz w:val="20"/>
                <w:szCs w:val="20"/>
              </w:rPr>
              <w:t xml:space="preserve"> защиты исследовательских проектов  школьников в  Свердловской области</w:t>
            </w:r>
          </w:p>
          <w:p w:rsidR="004E35CC" w:rsidRPr="00137C9C" w:rsidRDefault="004E35CC" w:rsidP="0001060B">
            <w:pPr>
              <w:rPr>
                <w:sz w:val="20"/>
                <w:szCs w:val="20"/>
              </w:rPr>
            </w:pPr>
          </w:p>
        </w:tc>
      </w:tr>
      <w:tr w:rsidR="004E35CC" w:rsidTr="0001060B">
        <w:tc>
          <w:tcPr>
            <w:tcW w:w="1702" w:type="dxa"/>
            <w:vMerge w:val="restart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616D3F">
              <w:rPr>
                <w:b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616D3F">
              <w:rPr>
                <w:b/>
                <w:sz w:val="20"/>
                <w:szCs w:val="20"/>
              </w:rPr>
              <w:t>т.ч</w:t>
            </w:r>
            <w:proofErr w:type="spellEnd"/>
            <w:r w:rsidRPr="00616D3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16D3F">
              <w:rPr>
                <w:b/>
                <w:sz w:val="20"/>
                <w:szCs w:val="20"/>
              </w:rPr>
              <w:t>сформированность</w:t>
            </w:r>
            <w:proofErr w:type="spellEnd"/>
            <w:r w:rsidRPr="00616D3F">
              <w:rPr>
                <w:b/>
                <w:sz w:val="20"/>
                <w:szCs w:val="20"/>
              </w:rPr>
              <w:t xml:space="preserve"> личностных и социальных компетентностей обучающихся</w:t>
            </w:r>
            <w:r>
              <w:rPr>
                <w:b/>
                <w:sz w:val="20"/>
                <w:szCs w:val="20"/>
              </w:rPr>
              <w:t xml:space="preserve"> 10 – 11(12) классов</w:t>
            </w: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1.3.15.</w:t>
            </w:r>
          </w:p>
        </w:tc>
        <w:tc>
          <w:tcPr>
            <w:tcW w:w="2835" w:type="dxa"/>
          </w:tcPr>
          <w:p w:rsidR="004E35CC" w:rsidRDefault="004E35CC" w:rsidP="0001060B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F3063">
              <w:rPr>
                <w:sz w:val="20"/>
                <w:szCs w:val="20"/>
              </w:rPr>
              <w:t xml:space="preserve">  призовых мест  команд  обучающихся </w:t>
            </w:r>
            <w:r>
              <w:rPr>
                <w:sz w:val="20"/>
                <w:szCs w:val="20"/>
              </w:rPr>
              <w:t>10-11 (12)</w:t>
            </w:r>
            <w:r w:rsidRPr="005F3063">
              <w:rPr>
                <w:sz w:val="20"/>
                <w:szCs w:val="20"/>
              </w:rPr>
              <w:t xml:space="preserve"> классов ОУ в городских конкурсах, мероприятиях по противопожарной безопасности</w:t>
            </w:r>
            <w:r>
              <w:rPr>
                <w:sz w:val="20"/>
                <w:szCs w:val="20"/>
              </w:rPr>
              <w:t xml:space="preserve">, по профилактике дорожной безопасности, </w:t>
            </w:r>
            <w:r w:rsidRPr="000003D6">
              <w:rPr>
                <w:sz w:val="20"/>
                <w:szCs w:val="20"/>
              </w:rPr>
              <w:t xml:space="preserve"> формированию ЗОЖ</w:t>
            </w:r>
            <w:r>
              <w:rPr>
                <w:sz w:val="20"/>
                <w:szCs w:val="20"/>
              </w:rPr>
              <w:t xml:space="preserve"> (ИТИ «Звездный фейерверк», соревнований:  по </w:t>
            </w:r>
            <w:proofErr w:type="spellStart"/>
            <w:r>
              <w:rPr>
                <w:sz w:val="20"/>
                <w:szCs w:val="20"/>
              </w:rPr>
              <w:t>пожарно</w:t>
            </w:r>
            <w:proofErr w:type="spellEnd"/>
            <w:r>
              <w:rPr>
                <w:sz w:val="20"/>
                <w:szCs w:val="20"/>
              </w:rPr>
              <w:t xml:space="preserve"> – спасательному спорту, «Школа безопасности»,  </w:t>
            </w:r>
            <w:proofErr w:type="spellStart"/>
            <w:r>
              <w:rPr>
                <w:sz w:val="20"/>
                <w:szCs w:val="20"/>
              </w:rPr>
              <w:t>военно</w:t>
            </w:r>
            <w:proofErr w:type="spellEnd"/>
            <w:r>
              <w:rPr>
                <w:sz w:val="20"/>
                <w:szCs w:val="20"/>
              </w:rPr>
              <w:t xml:space="preserve"> – спортивные соревнования «Новобранец»</w:t>
            </w:r>
            <w:r>
              <w:rPr>
                <w:i/>
              </w:rPr>
              <w:t xml:space="preserve">) 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С15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всех  </w:t>
            </w:r>
            <w:r w:rsidRPr="005F3063">
              <w:rPr>
                <w:sz w:val="20"/>
                <w:szCs w:val="20"/>
              </w:rPr>
              <w:t xml:space="preserve">призовых мест  </w:t>
            </w:r>
            <w:r>
              <w:rPr>
                <w:sz w:val="20"/>
                <w:szCs w:val="20"/>
              </w:rPr>
              <w:t>(1-3 места)  команд  обучающихся 10-11 (12)</w:t>
            </w:r>
            <w:r w:rsidRPr="005F3063">
              <w:rPr>
                <w:sz w:val="20"/>
                <w:szCs w:val="20"/>
              </w:rPr>
              <w:t xml:space="preserve"> классов ОУ в городских конкурсах, мероприятиях по противопожарной безопасности</w:t>
            </w:r>
            <w:r>
              <w:rPr>
                <w:sz w:val="20"/>
                <w:szCs w:val="20"/>
              </w:rPr>
              <w:t xml:space="preserve">, по профилактике дорожной безопасности,  </w:t>
            </w:r>
            <w:r w:rsidRPr="000003D6">
              <w:rPr>
                <w:sz w:val="20"/>
                <w:szCs w:val="20"/>
              </w:rPr>
              <w:t>формированию ЗОЖ</w:t>
            </w:r>
            <w:r>
              <w:rPr>
                <w:sz w:val="20"/>
                <w:szCs w:val="20"/>
              </w:rPr>
              <w:t xml:space="preserve"> (ИТИ «Звездный фейерверк», соревнований:  по </w:t>
            </w:r>
            <w:proofErr w:type="spellStart"/>
            <w:r>
              <w:rPr>
                <w:sz w:val="20"/>
                <w:szCs w:val="20"/>
              </w:rPr>
              <w:t>пожарно</w:t>
            </w:r>
            <w:proofErr w:type="spellEnd"/>
            <w:r>
              <w:rPr>
                <w:sz w:val="20"/>
                <w:szCs w:val="20"/>
              </w:rPr>
              <w:t xml:space="preserve"> – спасательному спорту, «Школа безопасности»,  </w:t>
            </w:r>
            <w:proofErr w:type="spellStart"/>
            <w:r>
              <w:rPr>
                <w:sz w:val="20"/>
                <w:szCs w:val="20"/>
              </w:rPr>
              <w:t>военно</w:t>
            </w:r>
            <w:proofErr w:type="spellEnd"/>
            <w:r>
              <w:rPr>
                <w:sz w:val="20"/>
                <w:szCs w:val="20"/>
              </w:rPr>
              <w:t xml:space="preserve"> – спортивные соревнования «Новобранец»</w:t>
            </w:r>
            <w:r>
              <w:rPr>
                <w:i/>
              </w:rPr>
              <w:t xml:space="preserve">) 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1.3.16.</w:t>
            </w:r>
          </w:p>
        </w:tc>
        <w:tc>
          <w:tcPr>
            <w:tcW w:w="2835" w:type="dxa"/>
          </w:tcPr>
          <w:p w:rsidR="004E35CC" w:rsidRPr="00E30169" w:rsidRDefault="004E35CC" w:rsidP="0001060B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обучающихся </w:t>
            </w:r>
            <w:r>
              <w:rPr>
                <w:sz w:val="20"/>
                <w:szCs w:val="20"/>
              </w:rPr>
              <w:t>10-11 (12)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 xml:space="preserve">, клубах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С16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</w:t>
            </w:r>
            <w:r w:rsidRPr="00E3016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10-11 (12)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>, клубах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1.3.17.</w:t>
            </w:r>
          </w:p>
        </w:tc>
        <w:tc>
          <w:tcPr>
            <w:tcW w:w="2835" w:type="dxa"/>
          </w:tcPr>
          <w:p w:rsidR="004E35CC" w:rsidRPr="00E30169" w:rsidRDefault="004E35CC" w:rsidP="0001060B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обучающихся </w:t>
            </w:r>
            <w:r>
              <w:rPr>
                <w:sz w:val="20"/>
                <w:szCs w:val="20"/>
              </w:rPr>
              <w:t>10-11 (12)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>технической, естественнонаучной,  художественной, социально-педагогической</w:t>
            </w:r>
            <w:r>
              <w:rPr>
                <w:sz w:val="20"/>
                <w:szCs w:val="20"/>
              </w:rPr>
              <w:t xml:space="preserve">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С17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</w:t>
            </w:r>
            <w:r w:rsidRPr="00E3016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10-11 (12)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>технической, естественнонаучной,  художественной, социально-педагогической</w:t>
            </w:r>
            <w:r>
              <w:rPr>
                <w:sz w:val="20"/>
                <w:szCs w:val="20"/>
              </w:rPr>
              <w:t xml:space="preserve">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color w:val="FF0000"/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>Доля обучающихся, занимающихся в 2 и более объединениях (кружках, секциях и др.)</w:t>
            </w:r>
            <w:r>
              <w:rPr>
                <w:sz w:val="20"/>
                <w:szCs w:val="20"/>
              </w:rPr>
              <w:t xml:space="preserve">, </w:t>
            </w:r>
            <w:r w:rsidRPr="00E30169">
              <w:rPr>
                <w:sz w:val="20"/>
                <w:szCs w:val="20"/>
              </w:rPr>
              <w:t xml:space="preserve"> 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</w:t>
            </w:r>
            <w:r>
              <w:rPr>
                <w:sz w:val="20"/>
                <w:szCs w:val="20"/>
              </w:rPr>
              <w:t xml:space="preserve"> по образовательным программам С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С18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обучающихся, </w:t>
            </w:r>
            <w:r w:rsidRPr="00137C9C">
              <w:rPr>
                <w:color w:val="000000"/>
                <w:sz w:val="20"/>
                <w:szCs w:val="20"/>
              </w:rPr>
              <w:t xml:space="preserve">занимающихся в 2 и более объединениях (кружках, секциях и др.)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1.3.19.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>Доля обучающихся, вовлеченных в социальные и общественно – значимые акции и проекты</w:t>
            </w:r>
            <w:r>
              <w:rPr>
                <w:sz w:val="20"/>
                <w:szCs w:val="20"/>
              </w:rPr>
              <w:t xml:space="preserve">, 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>
              <w:rPr>
                <w:sz w:val="20"/>
                <w:szCs w:val="20"/>
              </w:rPr>
              <w:t>С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С19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137C9C">
              <w:rPr>
                <w:sz w:val="20"/>
                <w:szCs w:val="20"/>
              </w:rPr>
              <w:t>обучающихся</w:t>
            </w:r>
            <w:proofErr w:type="gramEnd"/>
            <w:r w:rsidRPr="00137C9C">
              <w:rPr>
                <w:sz w:val="20"/>
                <w:szCs w:val="20"/>
              </w:rPr>
              <w:t xml:space="preserve">, </w:t>
            </w:r>
            <w:r w:rsidRPr="009E26FD">
              <w:rPr>
                <w:sz w:val="20"/>
                <w:szCs w:val="20"/>
              </w:rPr>
              <w:t>вовлеченных в социальные и общественно – значимые акции и проекты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1.3.20.</w:t>
            </w:r>
          </w:p>
        </w:tc>
        <w:tc>
          <w:tcPr>
            <w:tcW w:w="2835" w:type="dxa"/>
          </w:tcPr>
          <w:p w:rsidR="004E35CC" w:rsidRDefault="004E35CC" w:rsidP="0001060B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Доля </w:t>
            </w:r>
            <w:proofErr w:type="gramStart"/>
            <w:r w:rsidRPr="009E26FD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 10-11(12) 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ОУ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участвующих в городской спартакиаде в учебном году, 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>
              <w:rPr>
                <w:sz w:val="20"/>
                <w:szCs w:val="20"/>
              </w:rPr>
              <w:t>С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С20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</w:t>
            </w:r>
            <w:r w:rsidRPr="009E26FD">
              <w:rPr>
                <w:sz w:val="20"/>
                <w:szCs w:val="20"/>
              </w:rPr>
              <w:t>обучающихся</w:t>
            </w:r>
            <w:r>
              <w:rPr>
                <w:sz w:val="20"/>
                <w:szCs w:val="20"/>
              </w:rPr>
              <w:t xml:space="preserve"> 10-11(12)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участвующих в городской спартакиаде в учебном году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1.3.21.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призовых мест команд </w:t>
            </w:r>
            <w:r w:rsidRPr="006F4F3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10-11(12)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 w:rsidRPr="006F4F39">
              <w:rPr>
                <w:sz w:val="20"/>
                <w:szCs w:val="20"/>
              </w:rPr>
              <w:t>кл</w:t>
            </w:r>
            <w:proofErr w:type="spellEnd"/>
            <w:r w:rsidRPr="006F4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ОУ</w:t>
            </w:r>
            <w:r w:rsidRPr="006F4F39">
              <w:rPr>
                <w:sz w:val="20"/>
                <w:szCs w:val="20"/>
              </w:rPr>
              <w:t xml:space="preserve">, участвующих в </w:t>
            </w:r>
            <w:r w:rsidRPr="006F4F39">
              <w:rPr>
                <w:sz w:val="20"/>
                <w:szCs w:val="20"/>
              </w:rPr>
              <w:lastRenderedPageBreak/>
              <w:t>городской спартакиаде в учебном году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С21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 призовых мест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(1-3 места)  команд </w:t>
            </w:r>
            <w:r w:rsidRPr="006F4F3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10-11(12)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 w:rsidRPr="006F4F39">
              <w:rPr>
                <w:sz w:val="20"/>
                <w:szCs w:val="20"/>
              </w:rPr>
              <w:t>кл</w:t>
            </w:r>
            <w:proofErr w:type="spellEnd"/>
            <w:r w:rsidRPr="006F4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ОУ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итогам городской </w:t>
            </w:r>
            <w:r>
              <w:rPr>
                <w:sz w:val="20"/>
                <w:szCs w:val="20"/>
              </w:rPr>
              <w:lastRenderedPageBreak/>
              <w:t>спартакиады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истекшего </w:t>
            </w:r>
            <w:r w:rsidRPr="006F4F39">
              <w:rPr>
                <w:sz w:val="20"/>
                <w:szCs w:val="20"/>
              </w:rPr>
              <w:t xml:space="preserve"> учебно</w:t>
            </w:r>
            <w:r>
              <w:rPr>
                <w:sz w:val="20"/>
                <w:szCs w:val="20"/>
              </w:rPr>
              <w:t xml:space="preserve">го </w:t>
            </w:r>
            <w:r w:rsidRPr="006F4F3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1.3.22.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 сдавших нормы ГТО, </w:t>
            </w:r>
            <w:r w:rsidRPr="00E30169">
              <w:rPr>
                <w:sz w:val="20"/>
                <w:szCs w:val="20"/>
              </w:rPr>
              <w:t>в общей численности обучающихся</w:t>
            </w:r>
            <w:r>
              <w:rPr>
                <w:sz w:val="20"/>
                <w:szCs w:val="20"/>
              </w:rPr>
              <w:t xml:space="preserve"> 10-11 (12)</w:t>
            </w:r>
            <w:r w:rsidRPr="005F3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классов ОУ, сдававших нормы ГТО 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С22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обучающихся,  сдавших нормы ГТО   / общая </w:t>
            </w:r>
            <w:r w:rsidRPr="00E30169">
              <w:rPr>
                <w:sz w:val="20"/>
                <w:szCs w:val="20"/>
              </w:rPr>
              <w:t>численности обучающихся</w:t>
            </w:r>
            <w:r>
              <w:rPr>
                <w:sz w:val="20"/>
                <w:szCs w:val="20"/>
              </w:rPr>
              <w:t xml:space="preserve"> 10-11 (12)</w:t>
            </w:r>
            <w:r w:rsidRPr="005F3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 ОУ, сдававших нормы ГТО   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1.3.23.</w:t>
            </w:r>
          </w:p>
        </w:tc>
        <w:tc>
          <w:tcPr>
            <w:tcW w:w="2835" w:type="dxa"/>
          </w:tcPr>
          <w:p w:rsidR="004E35CC" w:rsidRPr="009E26FD" w:rsidRDefault="004E35CC" w:rsidP="0001060B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Количество случаев травматизма обучающихся в образовательном процессе, включая </w:t>
            </w:r>
            <w:r>
              <w:rPr>
                <w:sz w:val="20"/>
                <w:szCs w:val="20"/>
              </w:rPr>
              <w:t>ДТП</w:t>
            </w:r>
            <w:r w:rsidRPr="009E26FD">
              <w:rPr>
                <w:sz w:val="20"/>
                <w:szCs w:val="20"/>
              </w:rPr>
              <w:t xml:space="preserve"> с детьми, произошедшие по их вине, с потерей трудоспособности в течение 1 дня и более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С23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всех </w:t>
            </w:r>
            <w:r w:rsidRPr="009E26FD">
              <w:rPr>
                <w:sz w:val="20"/>
                <w:szCs w:val="20"/>
              </w:rPr>
              <w:t>случаев травматизма обучающихся в образовательном процессе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1.3.24.</w:t>
            </w:r>
          </w:p>
        </w:tc>
        <w:tc>
          <w:tcPr>
            <w:tcW w:w="2835" w:type="dxa"/>
          </w:tcPr>
          <w:p w:rsidR="004E35CC" w:rsidRPr="00C11DF0" w:rsidRDefault="004E35CC" w:rsidP="0001060B">
            <w:pPr>
              <w:rPr>
                <w:sz w:val="20"/>
                <w:szCs w:val="20"/>
              </w:rPr>
            </w:pPr>
            <w:r w:rsidRPr="00C11DF0">
              <w:rPr>
                <w:sz w:val="20"/>
                <w:szCs w:val="20"/>
              </w:rPr>
              <w:t>Доля обучающихся</w:t>
            </w:r>
            <w:r>
              <w:rPr>
                <w:sz w:val="20"/>
                <w:szCs w:val="20"/>
              </w:rPr>
              <w:t xml:space="preserve"> ОУ</w:t>
            </w:r>
            <w:r w:rsidRPr="00C11DF0">
              <w:rPr>
                <w:sz w:val="20"/>
                <w:szCs w:val="20"/>
              </w:rPr>
              <w:t>, совершивших правонарушения</w:t>
            </w:r>
            <w:r>
              <w:rPr>
                <w:sz w:val="20"/>
                <w:szCs w:val="20"/>
              </w:rPr>
              <w:t xml:space="preserve">,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</w:t>
            </w:r>
            <w:r>
              <w:rPr>
                <w:sz w:val="20"/>
                <w:szCs w:val="20"/>
              </w:rPr>
              <w:t xml:space="preserve"> по образовательным программам С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С24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137C9C">
              <w:rPr>
                <w:sz w:val="20"/>
                <w:szCs w:val="20"/>
              </w:rPr>
              <w:t>обучающихся</w:t>
            </w:r>
            <w:proofErr w:type="gramEnd"/>
            <w:r w:rsidRPr="00137C9C">
              <w:rPr>
                <w:sz w:val="20"/>
                <w:szCs w:val="20"/>
              </w:rPr>
              <w:t xml:space="preserve">, </w:t>
            </w:r>
            <w:r w:rsidRPr="00C11DF0">
              <w:rPr>
                <w:sz w:val="20"/>
                <w:szCs w:val="20"/>
              </w:rPr>
              <w:t>совершивших правонарушения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4E35CC" w:rsidTr="0001060B">
        <w:tc>
          <w:tcPr>
            <w:tcW w:w="10535" w:type="dxa"/>
            <w:gridSpan w:val="6"/>
          </w:tcPr>
          <w:p w:rsidR="004E35CC" w:rsidRPr="008C1345" w:rsidRDefault="004E35CC" w:rsidP="000106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2. </w:t>
            </w:r>
            <w:r w:rsidRPr="008C1345">
              <w:rPr>
                <w:b/>
                <w:color w:val="000000"/>
              </w:rPr>
              <w:t>Качество процесса образования.</w:t>
            </w:r>
          </w:p>
          <w:p w:rsidR="004E35CC" w:rsidRPr="00137C9C" w:rsidRDefault="004E35CC" w:rsidP="0001060B">
            <w:pPr>
              <w:jc w:val="center"/>
              <w:rPr>
                <w:sz w:val="20"/>
                <w:szCs w:val="20"/>
              </w:rPr>
            </w:pPr>
          </w:p>
        </w:tc>
      </w:tr>
      <w:tr w:rsidR="004E35CC" w:rsidTr="0001060B">
        <w:tc>
          <w:tcPr>
            <w:tcW w:w="1702" w:type="dxa"/>
            <w:vMerge w:val="restart"/>
          </w:tcPr>
          <w:p w:rsidR="004E35CC" w:rsidRPr="008C1345" w:rsidRDefault="004E35CC" w:rsidP="0001060B">
            <w:pPr>
              <w:jc w:val="both"/>
              <w:rPr>
                <w:sz w:val="20"/>
                <w:szCs w:val="20"/>
              </w:rPr>
            </w:pPr>
            <w:r w:rsidRPr="008C1345">
              <w:rPr>
                <w:b/>
                <w:color w:val="000000"/>
                <w:sz w:val="20"/>
                <w:szCs w:val="20"/>
              </w:rPr>
              <w:t>Характеристика реализуемых 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 начального общего, основного общего, среднего общего образования</w:t>
            </w: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получающих образование в семейной форме, в форме самообразования, по индивидуальному учебному плану  на дому,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 w:rsidRPr="0021386B">
              <w:rPr>
                <w:color w:val="000000"/>
                <w:sz w:val="20"/>
                <w:szCs w:val="20"/>
              </w:rPr>
              <w:t>начального общего, основного общего, среднего общего образования</w:t>
            </w:r>
            <w:r w:rsidRPr="00E30169">
              <w:rPr>
                <w:sz w:val="20"/>
                <w:szCs w:val="20"/>
              </w:rPr>
              <w:t xml:space="preserve">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получающих образование в семейной форме, в форме самообразования, по индивидуальному учебному плану  на дому  / </w:t>
            </w:r>
            <w:r w:rsidRPr="00E30169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  численность</w:t>
            </w:r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 w:rsidRPr="0021386B">
              <w:rPr>
                <w:color w:val="000000"/>
                <w:sz w:val="20"/>
                <w:szCs w:val="20"/>
              </w:rPr>
              <w:t>начального общего, основного общего, среднего общего образования</w:t>
            </w:r>
            <w:r w:rsidRPr="00E30169">
              <w:rPr>
                <w:sz w:val="20"/>
                <w:szCs w:val="20"/>
              </w:rPr>
              <w:t xml:space="preserve"> в ОУ</w:t>
            </w:r>
            <w:r>
              <w:rPr>
                <w:sz w:val="20"/>
                <w:szCs w:val="20"/>
              </w:rPr>
              <w:t xml:space="preserve">   х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 с ОВЗ,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 w:rsidRPr="0021386B">
              <w:rPr>
                <w:color w:val="000000"/>
                <w:sz w:val="20"/>
                <w:szCs w:val="20"/>
              </w:rPr>
              <w:t>начального общего, основного общего, среднего общего образования</w:t>
            </w:r>
            <w:r w:rsidRPr="00E30169">
              <w:rPr>
                <w:sz w:val="20"/>
                <w:szCs w:val="20"/>
              </w:rPr>
              <w:t xml:space="preserve">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   / </w:t>
            </w:r>
            <w:r w:rsidRPr="00E30169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  численность</w:t>
            </w:r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 w:rsidRPr="0021386B">
              <w:rPr>
                <w:color w:val="000000"/>
                <w:sz w:val="20"/>
                <w:szCs w:val="20"/>
              </w:rPr>
              <w:t>начального общего, основного общего, среднего общего образования</w:t>
            </w:r>
            <w:r w:rsidRPr="00E30169">
              <w:rPr>
                <w:sz w:val="20"/>
                <w:szCs w:val="20"/>
              </w:rPr>
              <w:t xml:space="preserve"> в ОУ</w:t>
            </w:r>
            <w:r>
              <w:rPr>
                <w:sz w:val="20"/>
                <w:szCs w:val="20"/>
              </w:rPr>
              <w:t xml:space="preserve">   х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  с ОВЗ, обучающихся по адаптированной образовательной программе,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</w:t>
            </w:r>
            <w:r>
              <w:rPr>
                <w:sz w:val="20"/>
                <w:szCs w:val="20"/>
              </w:rPr>
              <w:t xml:space="preserve">с ОВЗ </w:t>
            </w:r>
            <w:r w:rsidRPr="00E30169">
              <w:rPr>
                <w:sz w:val="20"/>
                <w:szCs w:val="20"/>
              </w:rPr>
              <w:t xml:space="preserve"> в ОУ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детей   с ОВЗ, обучающихся по адаптированной образовательной программе / </w:t>
            </w:r>
            <w:r w:rsidRPr="00E30169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  численность</w:t>
            </w:r>
            <w:r w:rsidRPr="00E30169">
              <w:rPr>
                <w:sz w:val="20"/>
                <w:szCs w:val="20"/>
              </w:rPr>
              <w:t xml:space="preserve"> обучающихся  </w:t>
            </w:r>
            <w:r>
              <w:rPr>
                <w:sz w:val="20"/>
                <w:szCs w:val="20"/>
              </w:rPr>
              <w:t xml:space="preserve">с ОВЗ </w:t>
            </w:r>
            <w:r w:rsidRPr="00E30169">
              <w:rPr>
                <w:sz w:val="20"/>
                <w:szCs w:val="20"/>
              </w:rPr>
              <w:t xml:space="preserve"> в ОУ</w:t>
            </w:r>
            <w:r>
              <w:rPr>
                <w:sz w:val="20"/>
                <w:szCs w:val="20"/>
              </w:rPr>
              <w:t xml:space="preserve">   х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5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1 классов, имеющих по итогам  первого полугодия учебного года в ОУ  высокий и средний уровни адаптации в общей </w:t>
            </w:r>
            <w:proofErr w:type="gramStart"/>
            <w:r>
              <w:rPr>
                <w:sz w:val="20"/>
                <w:szCs w:val="20"/>
              </w:rPr>
              <w:t>численности</w:t>
            </w:r>
            <w:proofErr w:type="gramEnd"/>
            <w:r>
              <w:rPr>
                <w:sz w:val="20"/>
                <w:szCs w:val="20"/>
              </w:rPr>
              <w:t xml:space="preserve"> поступивших в первый класс обучающихся</w:t>
            </w:r>
          </w:p>
        </w:tc>
        <w:tc>
          <w:tcPr>
            <w:tcW w:w="664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обучающихся 1 классов, имеющих по итогам  первого полугодия учебного года в ОУ  высокий и средний уровни адаптации </w:t>
            </w:r>
            <w:r w:rsidRPr="00FE4065">
              <w:rPr>
                <w:sz w:val="20"/>
                <w:szCs w:val="20"/>
              </w:rPr>
              <w:t xml:space="preserve">/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численность </w:t>
            </w:r>
            <w:r>
              <w:rPr>
                <w:sz w:val="20"/>
                <w:szCs w:val="20"/>
              </w:rPr>
              <w:t>поступивших в первый класс ОУ 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835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5 классов, имеющих по итогам  первого полугодия учебного года в ОУ  высокий и средний уровни адаптации в общей </w:t>
            </w:r>
            <w:proofErr w:type="gramStart"/>
            <w:r>
              <w:rPr>
                <w:sz w:val="20"/>
                <w:szCs w:val="20"/>
              </w:rPr>
              <w:t>численности</w:t>
            </w:r>
            <w:proofErr w:type="gramEnd"/>
            <w:r>
              <w:rPr>
                <w:sz w:val="20"/>
                <w:szCs w:val="20"/>
              </w:rPr>
              <w:t xml:space="preserve"> поступивших в пятый класс обучающихся</w:t>
            </w:r>
          </w:p>
        </w:tc>
        <w:tc>
          <w:tcPr>
            <w:tcW w:w="664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</w:t>
            </w:r>
          </w:p>
        </w:tc>
        <w:tc>
          <w:tcPr>
            <w:tcW w:w="1320" w:type="dxa"/>
          </w:tcPr>
          <w:p w:rsidR="004E35C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обучающихся 5 классов, имеющих по итогам  первого полугодия учебного года в ОУ  высокий и средний уровни адаптации </w:t>
            </w:r>
            <w:r w:rsidRPr="00FE4065">
              <w:rPr>
                <w:sz w:val="20"/>
                <w:szCs w:val="20"/>
              </w:rPr>
              <w:t xml:space="preserve">/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численность </w:t>
            </w:r>
            <w:r>
              <w:rPr>
                <w:sz w:val="20"/>
                <w:szCs w:val="20"/>
              </w:rPr>
              <w:t>поступивших в пятый класс ОУ 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х   100%</w:t>
            </w:r>
            <w:proofErr w:type="gramEnd"/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835" w:type="dxa"/>
          </w:tcPr>
          <w:p w:rsidR="004E35CC" w:rsidRPr="00867A77" w:rsidRDefault="004E35CC" w:rsidP="0001060B">
            <w:pPr>
              <w:rPr>
                <w:sz w:val="20"/>
                <w:szCs w:val="20"/>
              </w:rPr>
            </w:pPr>
            <w:r w:rsidRPr="00867A77">
              <w:rPr>
                <w:color w:val="000000"/>
                <w:sz w:val="20"/>
                <w:szCs w:val="20"/>
              </w:rPr>
              <w:t xml:space="preserve">Наличие в образовательном </w:t>
            </w:r>
            <w:r w:rsidRPr="00867A77">
              <w:rPr>
                <w:color w:val="000000"/>
                <w:sz w:val="20"/>
                <w:szCs w:val="20"/>
              </w:rPr>
              <w:lastRenderedPageBreak/>
              <w:t xml:space="preserve">учреждении </w:t>
            </w:r>
            <w:proofErr w:type="spellStart"/>
            <w:r w:rsidRPr="00867A77">
              <w:rPr>
                <w:color w:val="000000"/>
                <w:sz w:val="20"/>
                <w:szCs w:val="20"/>
              </w:rPr>
              <w:t>предпрофильной</w:t>
            </w:r>
            <w:proofErr w:type="spellEnd"/>
            <w:r w:rsidRPr="00867A77">
              <w:rPr>
                <w:color w:val="000000"/>
                <w:sz w:val="20"/>
                <w:szCs w:val="20"/>
              </w:rPr>
              <w:t xml:space="preserve"> подготовки и профильного обучения, классов с углубленным изучением предметов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835" w:type="dxa"/>
          </w:tcPr>
          <w:p w:rsidR="004E35CC" w:rsidRPr="00867A77" w:rsidRDefault="004E35CC" w:rsidP="0001060B">
            <w:pPr>
              <w:rPr>
                <w:color w:val="000000"/>
                <w:sz w:val="20"/>
                <w:szCs w:val="20"/>
              </w:rPr>
            </w:pPr>
            <w:r w:rsidRPr="00867A77">
              <w:rPr>
                <w:color w:val="000000"/>
                <w:sz w:val="20"/>
                <w:szCs w:val="20"/>
              </w:rPr>
              <w:t xml:space="preserve">Наличие в образовательном учреждении </w:t>
            </w:r>
            <w:proofErr w:type="spellStart"/>
            <w:r w:rsidRPr="00867A77">
              <w:rPr>
                <w:color w:val="000000"/>
                <w:sz w:val="20"/>
                <w:szCs w:val="20"/>
              </w:rPr>
              <w:t>предшкольной</w:t>
            </w:r>
            <w:proofErr w:type="spellEnd"/>
            <w:r w:rsidRPr="00867A77">
              <w:rPr>
                <w:color w:val="000000"/>
                <w:sz w:val="20"/>
                <w:szCs w:val="20"/>
              </w:rPr>
              <w:t xml:space="preserve"> подготовки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2835" w:type="dxa"/>
          </w:tcPr>
          <w:p w:rsidR="004E35CC" w:rsidRPr="00867A77" w:rsidRDefault="004E35CC" w:rsidP="0001060B">
            <w:pPr>
              <w:rPr>
                <w:sz w:val="20"/>
                <w:szCs w:val="20"/>
              </w:rPr>
            </w:pPr>
            <w:r w:rsidRPr="00867A77">
              <w:rPr>
                <w:sz w:val="20"/>
                <w:szCs w:val="20"/>
              </w:rPr>
              <w:t xml:space="preserve">Наличие в </w:t>
            </w:r>
            <w:r w:rsidRPr="00867A77">
              <w:rPr>
                <w:color w:val="000000"/>
                <w:sz w:val="20"/>
                <w:szCs w:val="20"/>
              </w:rPr>
              <w:t>образовательном учреждении договора (</w:t>
            </w:r>
            <w:proofErr w:type="spellStart"/>
            <w:r w:rsidRPr="00867A77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867A77">
              <w:rPr>
                <w:color w:val="000000"/>
                <w:sz w:val="20"/>
                <w:szCs w:val="20"/>
              </w:rPr>
              <w:t>) о сетевой форме реализации образовательной программы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4E35CC" w:rsidTr="0001060B">
        <w:tc>
          <w:tcPr>
            <w:tcW w:w="10535" w:type="dxa"/>
            <w:gridSpan w:val="6"/>
          </w:tcPr>
          <w:p w:rsidR="004E35CC" w:rsidRPr="00867A77" w:rsidRDefault="004E35CC" w:rsidP="0001060B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3. </w:t>
            </w:r>
            <w:r w:rsidRPr="00867A77">
              <w:rPr>
                <w:b/>
                <w:color w:val="000000"/>
                <w:lang w:eastAsia="en-US"/>
              </w:rPr>
              <w:t>Качество условий образования.</w:t>
            </w:r>
          </w:p>
          <w:p w:rsidR="004E35CC" w:rsidRPr="00137C9C" w:rsidRDefault="004E35CC" w:rsidP="0001060B">
            <w:pPr>
              <w:jc w:val="center"/>
              <w:rPr>
                <w:sz w:val="20"/>
                <w:szCs w:val="20"/>
              </w:rPr>
            </w:pPr>
          </w:p>
        </w:tc>
      </w:tr>
      <w:tr w:rsidR="004E35CC" w:rsidTr="0001060B">
        <w:tc>
          <w:tcPr>
            <w:tcW w:w="1702" w:type="dxa"/>
            <w:vMerge w:val="restart"/>
          </w:tcPr>
          <w:p w:rsidR="004E35CC" w:rsidRPr="00036B68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.1. </w:t>
            </w:r>
            <w:r w:rsidRPr="00036B68">
              <w:rPr>
                <w:b/>
                <w:sz w:val="20"/>
                <w:szCs w:val="20"/>
              </w:rPr>
              <w:t>Кадровое обеспечение</w:t>
            </w: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20" w:type="dxa"/>
          </w:tcPr>
          <w:p w:rsidR="004E35CC" w:rsidRPr="00C13A98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работников, имеющих высшую и первую квалификационную категорию</w:t>
            </w:r>
            <w:r>
              <w:rPr>
                <w:rFonts w:ascii="Cambria" w:hAnsi="Cambria"/>
                <w:sz w:val="18"/>
                <w:szCs w:val="18"/>
              </w:rPr>
              <w:t xml:space="preserve">  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молодых специалистов (в возрасте до 35 лет) в общей численности педагогических работников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молодых специалистов (в возрасте до 35 лет) </w:t>
            </w:r>
            <w:r>
              <w:rPr>
                <w:rFonts w:ascii="Cambria" w:hAnsi="Cambria"/>
                <w:sz w:val="18"/>
                <w:szCs w:val="18"/>
              </w:rPr>
              <w:t xml:space="preserve"> 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К3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работников, имеющих высшее профессиональное образование</w:t>
            </w:r>
            <w:r>
              <w:rPr>
                <w:rFonts w:ascii="Cambria" w:hAnsi="Cambria"/>
                <w:sz w:val="18"/>
                <w:szCs w:val="18"/>
              </w:rPr>
              <w:t xml:space="preserve">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4E35CC" w:rsidTr="0001060B">
        <w:trPr>
          <w:trHeight w:val="1521"/>
        </w:trPr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педагогических работников, прошедших повышение квалификации или стажировку за последние три года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работников, прошедших повышение квалификации или стажировку за последние три года</w:t>
            </w:r>
            <w:r>
              <w:rPr>
                <w:rFonts w:ascii="Cambria" w:hAnsi="Cambria"/>
                <w:sz w:val="18"/>
                <w:szCs w:val="18"/>
              </w:rPr>
              <w:t xml:space="preserve"> 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 xml:space="preserve">Участие </w:t>
            </w:r>
            <w:r>
              <w:rPr>
                <w:rFonts w:ascii="Cambria" w:hAnsi="Cambria"/>
                <w:sz w:val="18"/>
                <w:szCs w:val="18"/>
              </w:rPr>
              <w:t xml:space="preserve">педагогов </w:t>
            </w:r>
            <w:r w:rsidRPr="00886A32">
              <w:rPr>
                <w:rFonts w:ascii="Cambria" w:hAnsi="Cambria"/>
                <w:sz w:val="18"/>
                <w:szCs w:val="18"/>
              </w:rPr>
              <w:t>в инновационных проектах за отчетный год (федеральных, региональных</w:t>
            </w:r>
            <w:r>
              <w:rPr>
                <w:rFonts w:ascii="Cambria" w:hAnsi="Cambria"/>
                <w:sz w:val="18"/>
                <w:szCs w:val="18"/>
              </w:rPr>
              <w:t xml:space="preserve">, муниципальных 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 программах, инновационных площадках,</w:t>
            </w:r>
            <w:r>
              <w:rPr>
                <w:rFonts w:ascii="Cambria" w:hAnsi="Cambria"/>
                <w:sz w:val="18"/>
                <w:szCs w:val="18"/>
              </w:rPr>
              <w:t xml:space="preserve"> ресурсных центрах 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 и т.д.)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К5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F513DF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ОУ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фед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ОУ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рег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++О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баз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ОУ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рес</m:t>
                    </m:r>
                  </m:sub>
                </m:sSub>
              </m:oMath>
            </m:oMathPara>
          </w:p>
          <w:p w:rsidR="004E35CC" w:rsidRPr="00F513DF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</w:p>
          <w:p w:rsidR="004E35CC" w:rsidRPr="00F513DF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  <w:r w:rsidRPr="00F513DF">
              <w:rPr>
                <w:rFonts w:ascii="Cambria" w:hAnsi="Cambria"/>
                <w:sz w:val="18"/>
                <w:szCs w:val="18"/>
              </w:rPr>
              <w:t xml:space="preserve">где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О</w:t>
            </w:r>
            <w:r w:rsidRPr="00F513DF">
              <w:rPr>
                <w:rFonts w:ascii="Cambria" w:hAnsi="Cambria"/>
                <w:sz w:val="18"/>
                <w:szCs w:val="18"/>
              </w:rPr>
              <w:t>У</w:t>
            </w:r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>фед</w:t>
            </w:r>
            <w:proofErr w:type="spellEnd"/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 w:rsidRPr="00F513DF">
              <w:rPr>
                <w:rFonts w:ascii="Cambria" w:hAnsi="Cambria"/>
                <w:sz w:val="18"/>
                <w:szCs w:val="18"/>
              </w:rPr>
              <w:t xml:space="preserve">– </w:t>
            </w:r>
            <w:r>
              <w:rPr>
                <w:rFonts w:ascii="Cambria" w:hAnsi="Cambria"/>
                <w:sz w:val="18"/>
                <w:szCs w:val="18"/>
              </w:rPr>
              <w:t xml:space="preserve">реализация </w:t>
            </w:r>
            <w:r w:rsidRPr="00F513DF">
              <w:rPr>
                <w:rFonts w:ascii="Cambria" w:hAnsi="Cambria"/>
                <w:sz w:val="18"/>
                <w:szCs w:val="18"/>
              </w:rPr>
              <w:t>федеральных программ,</w:t>
            </w:r>
          </w:p>
          <w:p w:rsidR="004E35CC" w:rsidRPr="00F513DF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О</w:t>
            </w:r>
            <w:r w:rsidRPr="00F513DF">
              <w:rPr>
                <w:rFonts w:ascii="Cambria" w:hAnsi="Cambria"/>
                <w:sz w:val="18"/>
                <w:szCs w:val="18"/>
              </w:rPr>
              <w:t>У</w:t>
            </w:r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>рег</w:t>
            </w:r>
            <w:proofErr w:type="spellEnd"/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 w:rsidRPr="00F513DF">
              <w:rPr>
                <w:rFonts w:ascii="Cambria" w:hAnsi="Cambria"/>
                <w:sz w:val="18"/>
                <w:szCs w:val="18"/>
              </w:rPr>
              <w:t xml:space="preserve">– </w:t>
            </w:r>
            <w:r>
              <w:rPr>
                <w:rFonts w:ascii="Cambria" w:hAnsi="Cambria"/>
                <w:sz w:val="18"/>
                <w:szCs w:val="18"/>
              </w:rPr>
              <w:t xml:space="preserve">реализация </w:t>
            </w:r>
            <w:r w:rsidRPr="00F513DF">
              <w:rPr>
                <w:rFonts w:ascii="Cambria" w:hAnsi="Cambria"/>
                <w:sz w:val="18"/>
                <w:szCs w:val="18"/>
              </w:rPr>
              <w:t>региональных программ,</w:t>
            </w:r>
          </w:p>
          <w:p w:rsidR="004E35CC" w:rsidRPr="00F513DF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О</w:t>
            </w:r>
            <w:r w:rsidRPr="00F513DF">
              <w:rPr>
                <w:rFonts w:ascii="Cambria" w:hAnsi="Cambria"/>
                <w:sz w:val="18"/>
                <w:szCs w:val="18"/>
              </w:rPr>
              <w:t>У</w:t>
            </w:r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>инно</w:t>
            </w:r>
            <w:proofErr w:type="gramStart"/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>в</w:t>
            </w:r>
            <w:proofErr w:type="spellEnd"/>
            <w:r w:rsidRPr="00F513DF">
              <w:rPr>
                <w:rFonts w:ascii="Cambria" w:hAnsi="Cambria"/>
                <w:sz w:val="18"/>
                <w:szCs w:val="18"/>
              </w:rPr>
              <w:t>–</w:t>
            </w:r>
            <w:proofErr w:type="gramEnd"/>
            <w:r w:rsidRPr="00F513DF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реализация </w:t>
            </w:r>
            <w:r w:rsidRPr="00F513DF">
              <w:rPr>
                <w:rFonts w:ascii="Cambria" w:hAnsi="Cambria"/>
                <w:sz w:val="18"/>
                <w:szCs w:val="18"/>
              </w:rPr>
              <w:t xml:space="preserve"> инновационных площадок,</w:t>
            </w:r>
          </w:p>
          <w:p w:rsidR="004E35CC" w:rsidRPr="00F513DF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О</w:t>
            </w:r>
            <w:r w:rsidRPr="00F513DF">
              <w:rPr>
                <w:rFonts w:ascii="Cambria" w:hAnsi="Cambria"/>
                <w:sz w:val="18"/>
                <w:szCs w:val="18"/>
              </w:rPr>
              <w:t>У</w:t>
            </w:r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>баз</w:t>
            </w:r>
            <w:proofErr w:type="spellEnd"/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 w:rsidRPr="00F513DF">
              <w:rPr>
                <w:rFonts w:ascii="Cambria" w:hAnsi="Cambria"/>
                <w:sz w:val="18"/>
                <w:szCs w:val="18"/>
              </w:rPr>
              <w:t>– статус базового учреждения</w:t>
            </w:r>
            <w:r>
              <w:rPr>
                <w:rFonts w:ascii="Cambria" w:hAnsi="Cambria"/>
                <w:sz w:val="18"/>
                <w:szCs w:val="18"/>
              </w:rPr>
              <w:t xml:space="preserve"> по ФГОС</w:t>
            </w:r>
            <w:r w:rsidRPr="00F513DF">
              <w:rPr>
                <w:rFonts w:ascii="Cambria" w:hAnsi="Cambria"/>
                <w:sz w:val="18"/>
                <w:szCs w:val="18"/>
              </w:rPr>
              <w:t>,</w:t>
            </w:r>
          </w:p>
          <w:p w:rsidR="004E35CC" w:rsidRPr="00F513DF" w:rsidRDefault="004E35CC" w:rsidP="0001060B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О</w:t>
            </w:r>
            <w:r w:rsidRPr="00F513DF">
              <w:rPr>
                <w:rFonts w:ascii="Cambria" w:hAnsi="Cambria"/>
                <w:sz w:val="18"/>
                <w:szCs w:val="18"/>
              </w:rPr>
              <w:t>У</w:t>
            </w:r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>рес</w:t>
            </w:r>
            <w:proofErr w:type="spellEnd"/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 w:rsidRPr="00F513DF">
              <w:rPr>
                <w:rFonts w:ascii="Cambria" w:hAnsi="Cambria"/>
                <w:sz w:val="18"/>
                <w:szCs w:val="18"/>
              </w:rPr>
              <w:t>– статус ресурсного центра,</w:t>
            </w:r>
          </w:p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2835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 xml:space="preserve">Доля педагогических работников – победителей конкурсов </w:t>
            </w:r>
            <w:r>
              <w:rPr>
                <w:rFonts w:ascii="Cambria" w:hAnsi="Cambria"/>
                <w:sz w:val="18"/>
                <w:szCs w:val="18"/>
              </w:rPr>
              <w:t xml:space="preserve">муниципального, регионального, федерального этапов </w:t>
            </w:r>
            <w:r w:rsidRPr="00886A32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ВПК «Учитель года России», ВК «Учитель здоровья России», ВК «За нравственный подвиг учителя», ОК молодых педагогов «Начало», ОК на соискание премий Губернатора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С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в.о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пед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работникам</w:t>
            </w:r>
            <w:r w:rsidRPr="00886A32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работников, победителей (</w:t>
            </w:r>
            <w:r>
              <w:rPr>
                <w:rFonts w:ascii="Cambria" w:hAnsi="Cambria"/>
                <w:sz w:val="18"/>
                <w:szCs w:val="18"/>
              </w:rPr>
              <w:t>1-3 места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) конкурсов </w:t>
            </w:r>
            <w:r>
              <w:rPr>
                <w:rFonts w:ascii="Cambria" w:hAnsi="Cambria"/>
                <w:sz w:val="18"/>
                <w:szCs w:val="18"/>
              </w:rPr>
              <w:t xml:space="preserve">муниципального, регионального, федерального этапов </w:t>
            </w:r>
            <w:r w:rsidRPr="00886A32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ВПК «Учитель года России», ВК «Учитель здоровья России», ВК «За нравственный подвиг учителя», ОК молодых педагогов «Начало», ОК на соискание премий Губернатора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С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в.о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  <w:r w:rsidRPr="00886A32">
              <w:rPr>
                <w:rFonts w:ascii="Cambria" w:hAnsi="Cambria"/>
                <w:sz w:val="18"/>
                <w:szCs w:val="18"/>
              </w:rPr>
              <w:t>)</w:t>
            </w:r>
            <w:r>
              <w:rPr>
                <w:rFonts w:ascii="Cambria" w:hAnsi="Cambria"/>
                <w:sz w:val="18"/>
                <w:szCs w:val="18"/>
              </w:rPr>
              <w:t xml:space="preserve">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3.1.7.</w:t>
            </w:r>
          </w:p>
        </w:tc>
        <w:tc>
          <w:tcPr>
            <w:tcW w:w="2835" w:type="dxa"/>
          </w:tcPr>
          <w:p w:rsidR="004E35CC" w:rsidRPr="00186350" w:rsidRDefault="004E35CC" w:rsidP="0001060B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>, предъявивших опыт в очном участии в муниципальных педагогических конференциях, выставочной деятельности, педагогических чтениях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педагогических работников, </w:t>
            </w:r>
            <w:r>
              <w:rPr>
                <w:rFonts w:ascii="Cambria" w:hAnsi="Cambria"/>
                <w:sz w:val="18"/>
                <w:szCs w:val="18"/>
              </w:rPr>
              <w:t xml:space="preserve">предъявивших опыт в очном участии в муниципальных педагогических конференциях, выставочной деятельности, педагогических чтениях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3.1.8.</w:t>
            </w:r>
          </w:p>
        </w:tc>
        <w:tc>
          <w:tcPr>
            <w:tcW w:w="2835" w:type="dxa"/>
          </w:tcPr>
          <w:p w:rsidR="004E35CC" w:rsidRPr="00186350" w:rsidRDefault="004E35CC" w:rsidP="0001060B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>, предъявивших опыт в очном участии в региональных, федеральных, международных педагогических конференциях, выставочной деятельности, педагогических чтениях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К8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педагогических работников, </w:t>
            </w:r>
            <w:r>
              <w:rPr>
                <w:rFonts w:ascii="Cambria" w:hAnsi="Cambria"/>
                <w:sz w:val="18"/>
                <w:szCs w:val="18"/>
              </w:rPr>
              <w:t xml:space="preserve">предъявивших опыт в очном участии в региональных, федеральных, международных педагогических конференциях, выставочной деятельности, педагогических чтениях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3.1.9.</w:t>
            </w:r>
          </w:p>
        </w:tc>
        <w:tc>
          <w:tcPr>
            <w:tcW w:w="2835" w:type="dxa"/>
          </w:tcPr>
          <w:p w:rsidR="004E35CC" w:rsidRPr="00186350" w:rsidRDefault="004E35CC" w:rsidP="0001060B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>, имеющих публикации в региональных, федеральных, международных педагогических изданиях, сборниках, книгах, СМИ (</w:t>
            </w:r>
            <w:r w:rsidRPr="00480A5C">
              <w:rPr>
                <w:bCs/>
                <w:sz w:val="20"/>
                <w:szCs w:val="20"/>
              </w:rPr>
              <w:t>если 1 педагогический работник имеет несколько публикаций, то за 1 год он учитывается 1 раз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педагогических работников, </w:t>
            </w:r>
            <w:r>
              <w:rPr>
                <w:rFonts w:ascii="Cambria" w:hAnsi="Cambria"/>
                <w:sz w:val="18"/>
                <w:szCs w:val="18"/>
              </w:rPr>
              <w:t xml:space="preserve">имеющих публикации в региональных, федеральных, международных педагогических изданиях, сборниках, книгах, СМИ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4E35CC" w:rsidTr="0001060B">
        <w:tc>
          <w:tcPr>
            <w:tcW w:w="1702" w:type="dxa"/>
            <w:vMerge w:val="restart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B76B32">
              <w:rPr>
                <w:b/>
                <w:sz w:val="20"/>
                <w:szCs w:val="20"/>
              </w:rPr>
              <w:t>Инфраструктура образовательного учреждения</w:t>
            </w:r>
            <w:r>
              <w:rPr>
                <w:b/>
                <w:sz w:val="20"/>
                <w:szCs w:val="20"/>
              </w:rPr>
              <w:t xml:space="preserve"> (материально – технические, </w:t>
            </w:r>
            <w:proofErr w:type="spellStart"/>
            <w:r>
              <w:rPr>
                <w:b/>
                <w:sz w:val="20"/>
                <w:szCs w:val="20"/>
              </w:rPr>
              <w:t>учебно</w:t>
            </w:r>
            <w:proofErr w:type="spellEnd"/>
            <w:r>
              <w:rPr>
                <w:b/>
                <w:sz w:val="20"/>
                <w:szCs w:val="20"/>
              </w:rPr>
              <w:t xml:space="preserve"> – методические, организационные условия)</w:t>
            </w:r>
            <w:r w:rsidRPr="00B76B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2835" w:type="dxa"/>
          </w:tcPr>
          <w:p w:rsidR="004E35CC" w:rsidRPr="00857BAA" w:rsidRDefault="004E35CC" w:rsidP="0001060B">
            <w:pPr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 xml:space="preserve">Доля </w:t>
            </w:r>
            <w:r w:rsidRPr="00857BAA">
              <w:rPr>
                <w:color w:val="000000"/>
                <w:sz w:val="20"/>
                <w:szCs w:val="20"/>
              </w:rPr>
              <w:t xml:space="preserve"> </w:t>
            </w:r>
            <w:r w:rsidRPr="00DF04A2">
              <w:rPr>
                <w:color w:val="000000"/>
                <w:sz w:val="20"/>
                <w:szCs w:val="20"/>
              </w:rPr>
              <w:t>ПК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57BAA">
              <w:rPr>
                <w:color w:val="000000"/>
                <w:sz w:val="20"/>
                <w:szCs w:val="20"/>
              </w:rPr>
              <w:t xml:space="preserve"> имеющих доступ к сети Интернет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857BAA">
              <w:rPr>
                <w:color w:val="000000"/>
                <w:sz w:val="20"/>
                <w:szCs w:val="20"/>
              </w:rPr>
              <w:t xml:space="preserve">образовательном учреждении 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ПК, </w:t>
            </w:r>
            <w:r w:rsidRPr="00857BAA">
              <w:rPr>
                <w:color w:val="000000"/>
                <w:sz w:val="20"/>
                <w:szCs w:val="20"/>
              </w:rPr>
              <w:t xml:space="preserve">имеющих доступ к сети Интернет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857BAA">
              <w:rPr>
                <w:color w:val="000000"/>
                <w:sz w:val="20"/>
                <w:szCs w:val="20"/>
              </w:rPr>
              <w:t>образовательном учреждении</w:t>
            </w:r>
            <w:r>
              <w:rPr>
                <w:color w:val="000000"/>
                <w:sz w:val="20"/>
                <w:szCs w:val="20"/>
              </w:rPr>
              <w:t xml:space="preserve">   / общее количество ПК в ОУ   х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.2.2.</w:t>
            </w:r>
          </w:p>
        </w:tc>
        <w:tc>
          <w:tcPr>
            <w:tcW w:w="2835" w:type="dxa"/>
          </w:tcPr>
          <w:p w:rsidR="004E35CC" w:rsidRDefault="004E35CC" w:rsidP="00010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обу</w:t>
            </w:r>
            <w:r w:rsidRPr="00857BAA">
              <w:rPr>
                <w:color w:val="000000"/>
                <w:sz w:val="20"/>
                <w:szCs w:val="20"/>
              </w:rPr>
              <w:t>ча</w:t>
            </w:r>
            <w:r>
              <w:rPr>
                <w:color w:val="000000"/>
                <w:sz w:val="20"/>
                <w:szCs w:val="20"/>
              </w:rPr>
              <w:t>ющихся, приходящихся на один ПК, используемых в образовательном процессе ОУ</w:t>
            </w:r>
          </w:p>
        </w:tc>
        <w:tc>
          <w:tcPr>
            <w:tcW w:w="664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DF04A2" w:rsidRDefault="004E35CC" w:rsidP="0001060B">
            <w:pPr>
              <w:jc w:val="both"/>
              <w:rPr>
                <w:sz w:val="20"/>
                <w:szCs w:val="20"/>
              </w:rPr>
            </w:pPr>
            <w:r w:rsidRPr="00DF04A2">
              <w:rPr>
                <w:sz w:val="20"/>
                <w:szCs w:val="20"/>
              </w:rPr>
              <w:t xml:space="preserve">Количество обучающихся в ОУ / количество </w:t>
            </w:r>
            <w:r>
              <w:rPr>
                <w:color w:val="000000"/>
                <w:sz w:val="20"/>
                <w:szCs w:val="20"/>
              </w:rPr>
              <w:t>ПК, используемых в образовательном процессе ОУ  х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362E47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</w:p>
        </w:tc>
        <w:tc>
          <w:tcPr>
            <w:tcW w:w="2835" w:type="dxa"/>
          </w:tcPr>
          <w:p w:rsidR="004E35CC" w:rsidRPr="00857BAA" w:rsidRDefault="004E35CC" w:rsidP="0001060B">
            <w:pPr>
              <w:rPr>
                <w:color w:val="000000"/>
                <w:sz w:val="20"/>
                <w:szCs w:val="20"/>
              </w:rPr>
            </w:pPr>
            <w:r w:rsidRPr="00857BAA">
              <w:rPr>
                <w:color w:val="000000"/>
                <w:sz w:val="20"/>
                <w:szCs w:val="20"/>
              </w:rPr>
              <w:t xml:space="preserve">Наличие в образовательном учреждении 1 и более локальных </w:t>
            </w:r>
            <w:r>
              <w:rPr>
                <w:color w:val="000000"/>
                <w:sz w:val="20"/>
                <w:szCs w:val="20"/>
              </w:rPr>
              <w:t xml:space="preserve"> сетей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И3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3.2.4.</w:t>
            </w:r>
          </w:p>
        </w:tc>
        <w:tc>
          <w:tcPr>
            <w:tcW w:w="2835" w:type="dxa"/>
          </w:tcPr>
          <w:p w:rsidR="004E35CC" w:rsidRPr="00350A22" w:rsidRDefault="004E35CC" w:rsidP="0001060B">
            <w:pPr>
              <w:rPr>
                <w:sz w:val="20"/>
                <w:szCs w:val="20"/>
              </w:rPr>
            </w:pPr>
            <w:r w:rsidRPr="00350A22">
              <w:rPr>
                <w:sz w:val="20"/>
                <w:szCs w:val="20"/>
              </w:rPr>
              <w:t>Регулярная работа в автоматизированной информационной системе «Сетевой город. Образование»</w:t>
            </w:r>
            <w:r>
              <w:rPr>
                <w:sz w:val="20"/>
                <w:szCs w:val="20"/>
              </w:rPr>
              <w:t xml:space="preserve">  (далее АИС СГО)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320" w:type="dxa"/>
          </w:tcPr>
          <w:p w:rsidR="004E35CC" w:rsidRPr="00B73959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B73959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Регулярное применение  и еженедельное заполнение АИС СГО </w:t>
            </w:r>
            <w:r w:rsidRPr="00B73959">
              <w:rPr>
                <w:rFonts w:ascii="Cambria" w:hAnsi="Cambria"/>
                <w:sz w:val="20"/>
                <w:szCs w:val="20"/>
              </w:rPr>
              <w:t xml:space="preserve"> на </w:t>
            </w:r>
            <w:r>
              <w:rPr>
                <w:rFonts w:ascii="Cambria" w:hAnsi="Cambria"/>
                <w:sz w:val="20"/>
                <w:szCs w:val="20"/>
              </w:rPr>
              <w:t xml:space="preserve">90 </w:t>
            </w:r>
            <w:r w:rsidRPr="00B73959">
              <w:rPr>
                <w:rFonts w:ascii="Cambria" w:hAnsi="Cambria"/>
                <w:sz w:val="20"/>
                <w:szCs w:val="20"/>
              </w:rPr>
              <w:t>-100 % = 10</w:t>
            </w:r>
          </w:p>
          <w:p w:rsidR="004E35CC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Нерегулярное применение  и заполнение  АИС СГО </w:t>
            </w:r>
            <w:r w:rsidRPr="00B73959">
              <w:rPr>
                <w:rFonts w:ascii="Cambria" w:hAnsi="Cambria"/>
                <w:sz w:val="20"/>
                <w:szCs w:val="20"/>
              </w:rPr>
              <w:t xml:space="preserve"> менее чем на 75 %</w:t>
            </w:r>
            <w:r>
              <w:rPr>
                <w:rFonts w:ascii="Cambria" w:hAnsi="Cambria"/>
                <w:sz w:val="20"/>
                <w:szCs w:val="20"/>
              </w:rPr>
              <w:t xml:space="preserve"> и опозданием более чем на 2 недели </w:t>
            </w:r>
            <w:r w:rsidRPr="00B73959">
              <w:rPr>
                <w:rFonts w:ascii="Cambria" w:hAnsi="Cambria"/>
                <w:sz w:val="20"/>
                <w:szCs w:val="20"/>
              </w:rPr>
              <w:t xml:space="preserve"> =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  <w:p w:rsidR="004E35CC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Нерегулярное применение  и заполнение  АИС СГО </w:t>
            </w:r>
            <w:r w:rsidRPr="00B73959">
              <w:rPr>
                <w:rFonts w:ascii="Cambria" w:hAnsi="Cambria"/>
                <w:sz w:val="20"/>
                <w:szCs w:val="20"/>
              </w:rPr>
              <w:t xml:space="preserve"> менее чем на 5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Pr="00B73959">
              <w:rPr>
                <w:rFonts w:ascii="Cambria" w:hAnsi="Cambria"/>
                <w:sz w:val="20"/>
                <w:szCs w:val="20"/>
              </w:rPr>
              <w:t xml:space="preserve"> %</w:t>
            </w:r>
            <w:r>
              <w:rPr>
                <w:rFonts w:ascii="Cambria" w:hAnsi="Cambria"/>
                <w:sz w:val="20"/>
                <w:szCs w:val="20"/>
              </w:rPr>
              <w:t xml:space="preserve"> и опозданием более чем на 3 недели </w:t>
            </w:r>
            <w:r w:rsidRPr="00B73959">
              <w:rPr>
                <w:rFonts w:ascii="Cambria" w:hAnsi="Cambria"/>
                <w:sz w:val="20"/>
                <w:szCs w:val="20"/>
              </w:rPr>
              <w:t xml:space="preserve"> = 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</w:p>
          <w:p w:rsidR="004E35CC" w:rsidRPr="00137C9C" w:rsidRDefault="004E35CC" w:rsidP="0001060B">
            <w:pPr>
              <w:rPr>
                <w:sz w:val="20"/>
                <w:szCs w:val="20"/>
              </w:rPr>
            </w:pP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3.2.5.</w:t>
            </w:r>
          </w:p>
        </w:tc>
        <w:tc>
          <w:tcPr>
            <w:tcW w:w="2835" w:type="dxa"/>
          </w:tcPr>
          <w:p w:rsidR="004E35CC" w:rsidRPr="00857BAA" w:rsidRDefault="004E35CC" w:rsidP="0001060B">
            <w:pPr>
              <w:jc w:val="both"/>
              <w:rPr>
                <w:color w:val="000000"/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Обеспеченность кабинетами, лабораториями, мастерскими, спортзалом и другими помещениями в соответствии с  требованиями ФГОС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И5</w:t>
            </w:r>
          </w:p>
        </w:tc>
        <w:tc>
          <w:tcPr>
            <w:tcW w:w="1320" w:type="dxa"/>
          </w:tcPr>
          <w:p w:rsidR="004E35CC" w:rsidRPr="00B73959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B73959" w:rsidRDefault="004E35CC" w:rsidP="0001060B">
            <w:pPr>
              <w:rPr>
                <w:rFonts w:ascii="Cambria" w:hAnsi="Cambria"/>
                <w:sz w:val="20"/>
                <w:szCs w:val="20"/>
              </w:rPr>
            </w:pPr>
            <w:r w:rsidRPr="00B73959">
              <w:rPr>
                <w:rFonts w:ascii="Cambria" w:hAnsi="Cambria"/>
                <w:sz w:val="20"/>
                <w:szCs w:val="20"/>
              </w:rPr>
              <w:t>Соответствие требованиям ФГОС на 75-100 % = 10</w:t>
            </w:r>
          </w:p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 w:rsidRPr="00B73959">
              <w:rPr>
                <w:rFonts w:ascii="Cambria" w:hAnsi="Cambria"/>
                <w:sz w:val="20"/>
                <w:szCs w:val="20"/>
              </w:rPr>
              <w:t>Соответствие требованиям ФГОС менее чем на 75 % = 0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3.2.6.</w:t>
            </w:r>
          </w:p>
        </w:tc>
        <w:tc>
          <w:tcPr>
            <w:tcW w:w="2835" w:type="dxa"/>
          </w:tcPr>
          <w:p w:rsidR="004E35CC" w:rsidRPr="00350A22" w:rsidRDefault="004E35CC" w:rsidP="0001060B">
            <w:pPr>
              <w:rPr>
                <w:sz w:val="20"/>
                <w:szCs w:val="20"/>
              </w:rPr>
            </w:pPr>
            <w:r w:rsidRPr="00350A22">
              <w:rPr>
                <w:color w:val="000000"/>
                <w:sz w:val="20"/>
                <w:szCs w:val="20"/>
              </w:rPr>
              <w:t>Площади помещений для образовательного процесса, используемых в расчете на одного ребенка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площади </w:t>
            </w:r>
            <w:r w:rsidRPr="00350A22">
              <w:rPr>
                <w:color w:val="000000"/>
                <w:sz w:val="20"/>
                <w:szCs w:val="20"/>
              </w:rPr>
              <w:t>помещений используемых для образовательного процесса, в расчете на одного ребенка</w:t>
            </w:r>
            <w:r>
              <w:rPr>
                <w:sz w:val="20"/>
                <w:szCs w:val="20"/>
              </w:rPr>
              <w:t xml:space="preserve"> (в соответствии с 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3.2.7.</w:t>
            </w:r>
          </w:p>
        </w:tc>
        <w:tc>
          <w:tcPr>
            <w:tcW w:w="2835" w:type="dxa"/>
          </w:tcPr>
          <w:p w:rsidR="004E35CC" w:rsidRPr="00350A22" w:rsidRDefault="004E35CC" w:rsidP="0001060B">
            <w:pPr>
              <w:rPr>
                <w:sz w:val="20"/>
                <w:szCs w:val="20"/>
              </w:rPr>
            </w:pPr>
            <w:r w:rsidRPr="00350A22">
              <w:rPr>
                <w:color w:val="000000"/>
                <w:sz w:val="20"/>
                <w:szCs w:val="20"/>
              </w:rPr>
              <w:t xml:space="preserve">Доля обеспеченности  учебниками и учебными пособиями (включая электронные)  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И8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 w:rsidRPr="00350A22">
              <w:rPr>
                <w:color w:val="000000"/>
                <w:sz w:val="20"/>
                <w:szCs w:val="20"/>
              </w:rPr>
              <w:t>учебник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50A22">
              <w:rPr>
                <w:color w:val="000000"/>
                <w:sz w:val="20"/>
                <w:szCs w:val="20"/>
              </w:rPr>
              <w:t xml:space="preserve"> и учебны</w:t>
            </w:r>
            <w:r>
              <w:rPr>
                <w:color w:val="000000"/>
                <w:sz w:val="20"/>
                <w:szCs w:val="20"/>
              </w:rPr>
              <w:t xml:space="preserve">х пособий </w:t>
            </w:r>
            <w:r w:rsidRPr="00350A22">
              <w:rPr>
                <w:color w:val="000000"/>
                <w:sz w:val="20"/>
                <w:szCs w:val="20"/>
              </w:rPr>
              <w:t xml:space="preserve">(включая </w:t>
            </w:r>
            <w:proofErr w:type="gramStart"/>
            <w:r w:rsidRPr="00350A22">
              <w:rPr>
                <w:color w:val="000000"/>
                <w:sz w:val="20"/>
                <w:szCs w:val="20"/>
              </w:rPr>
              <w:t>электронные</w:t>
            </w:r>
            <w:proofErr w:type="gramEnd"/>
            <w:r w:rsidRPr="00350A22">
              <w:rPr>
                <w:color w:val="000000"/>
                <w:sz w:val="20"/>
                <w:szCs w:val="20"/>
              </w:rPr>
              <w:t xml:space="preserve">)  </w:t>
            </w:r>
            <w:r>
              <w:rPr>
                <w:color w:val="000000"/>
                <w:sz w:val="20"/>
                <w:szCs w:val="20"/>
              </w:rPr>
              <w:t xml:space="preserve">/ общая потребность в  </w:t>
            </w:r>
            <w:r w:rsidRPr="00350A22">
              <w:rPr>
                <w:color w:val="000000"/>
                <w:sz w:val="20"/>
                <w:szCs w:val="20"/>
              </w:rPr>
              <w:t>учебник</w:t>
            </w:r>
            <w:r>
              <w:rPr>
                <w:color w:val="000000"/>
                <w:sz w:val="20"/>
                <w:szCs w:val="20"/>
              </w:rPr>
              <w:t>ах</w:t>
            </w:r>
            <w:r w:rsidRPr="00350A22">
              <w:rPr>
                <w:color w:val="000000"/>
                <w:sz w:val="20"/>
                <w:szCs w:val="20"/>
              </w:rPr>
              <w:t xml:space="preserve"> и учебны</w:t>
            </w:r>
            <w:r>
              <w:rPr>
                <w:color w:val="000000"/>
                <w:sz w:val="20"/>
                <w:szCs w:val="20"/>
              </w:rPr>
              <w:t xml:space="preserve">х пособий </w:t>
            </w:r>
            <w:r w:rsidRPr="00350A22">
              <w:rPr>
                <w:color w:val="000000"/>
                <w:sz w:val="20"/>
                <w:szCs w:val="20"/>
              </w:rPr>
              <w:t xml:space="preserve">(включая электронные)  </w:t>
            </w:r>
            <w:r>
              <w:rPr>
                <w:color w:val="000000"/>
                <w:sz w:val="20"/>
                <w:szCs w:val="20"/>
              </w:rPr>
              <w:t>в соответствии с количеством обучающихся    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3.2.8.</w:t>
            </w:r>
          </w:p>
        </w:tc>
        <w:tc>
          <w:tcPr>
            <w:tcW w:w="2835" w:type="dxa"/>
          </w:tcPr>
          <w:p w:rsidR="004E35CC" w:rsidRPr="00350A22" w:rsidRDefault="004E35CC" w:rsidP="0001060B">
            <w:pPr>
              <w:rPr>
                <w:sz w:val="20"/>
                <w:szCs w:val="20"/>
              </w:rPr>
            </w:pPr>
            <w:r w:rsidRPr="00350A22">
              <w:rPr>
                <w:color w:val="000000"/>
                <w:sz w:val="20"/>
                <w:szCs w:val="20"/>
              </w:rPr>
              <w:t xml:space="preserve">Доля обеспеченности  </w:t>
            </w:r>
            <w:r>
              <w:rPr>
                <w:color w:val="000000"/>
                <w:sz w:val="20"/>
                <w:szCs w:val="20"/>
              </w:rPr>
              <w:t>медиа ресурсами (</w:t>
            </w:r>
            <w:proofErr w:type="spellStart"/>
            <w:r>
              <w:rPr>
                <w:color w:val="000000"/>
                <w:sz w:val="20"/>
                <w:szCs w:val="20"/>
              </w:rPr>
              <w:t>медиатеки</w:t>
            </w:r>
            <w:proofErr w:type="spellEnd"/>
            <w:r>
              <w:rPr>
                <w:color w:val="000000"/>
                <w:sz w:val="20"/>
                <w:szCs w:val="20"/>
              </w:rPr>
              <w:t>) образовательной программы образовательного учреждения</w:t>
            </w:r>
            <w:r w:rsidRPr="00350A2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320" w:type="dxa"/>
          </w:tcPr>
          <w:p w:rsidR="004E35CC" w:rsidRPr="00137C9C" w:rsidRDefault="004E35CC" w:rsidP="0001060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proofErr w:type="spellStart"/>
            <w:r>
              <w:rPr>
                <w:color w:val="000000"/>
                <w:sz w:val="20"/>
                <w:szCs w:val="20"/>
              </w:rPr>
              <w:t>медиаресурсов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применяемых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образовательном процессе по ОП в ОУ</w:t>
            </w:r>
            <w:r w:rsidRPr="00350A22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/ общая потребность в </w:t>
            </w:r>
            <w:proofErr w:type="spellStart"/>
            <w:r>
              <w:rPr>
                <w:color w:val="000000"/>
                <w:sz w:val="20"/>
                <w:szCs w:val="20"/>
              </w:rPr>
              <w:t>медиаресурсах</w:t>
            </w:r>
            <w:proofErr w:type="spellEnd"/>
            <w:r w:rsidRPr="00350A22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в соответствии с ОП ОУ    х   100%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3.2.9.</w:t>
            </w:r>
          </w:p>
        </w:tc>
        <w:tc>
          <w:tcPr>
            <w:tcW w:w="2835" w:type="dxa"/>
          </w:tcPr>
          <w:p w:rsidR="004E35CC" w:rsidRPr="00857BAA" w:rsidRDefault="004E35CC" w:rsidP="0001060B">
            <w:pPr>
              <w:rPr>
                <w:color w:val="000000"/>
                <w:sz w:val="20"/>
                <w:szCs w:val="20"/>
              </w:rPr>
            </w:pPr>
            <w:r w:rsidRPr="00857BAA">
              <w:rPr>
                <w:color w:val="000000"/>
                <w:sz w:val="20"/>
                <w:szCs w:val="20"/>
              </w:rPr>
              <w:t>Наличие в образовательном учреждении действующих коллегиальных   органов  управления</w:t>
            </w:r>
            <w:r>
              <w:rPr>
                <w:color w:val="000000"/>
                <w:sz w:val="20"/>
                <w:szCs w:val="20"/>
              </w:rPr>
              <w:t xml:space="preserve"> в соответствии с ФЗ № 273 «Об образовании в РФ»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И10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4E35CC" w:rsidTr="0001060B">
        <w:tc>
          <w:tcPr>
            <w:tcW w:w="1702" w:type="dxa"/>
            <w:vMerge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3.2.10</w:t>
            </w:r>
          </w:p>
        </w:tc>
        <w:tc>
          <w:tcPr>
            <w:tcW w:w="2835" w:type="dxa"/>
          </w:tcPr>
          <w:p w:rsidR="004E35CC" w:rsidRPr="00857BAA" w:rsidRDefault="004E35CC" w:rsidP="0001060B">
            <w:pPr>
              <w:rPr>
                <w:sz w:val="20"/>
                <w:szCs w:val="20"/>
              </w:rPr>
            </w:pPr>
            <w:r w:rsidRPr="00857BAA">
              <w:rPr>
                <w:color w:val="000000"/>
                <w:sz w:val="20"/>
                <w:szCs w:val="20"/>
              </w:rPr>
              <w:t xml:space="preserve">Количество подтвержденных служебными расследованиями фактов несоблюдения прав </w:t>
            </w:r>
            <w:r>
              <w:rPr>
                <w:color w:val="000000"/>
                <w:sz w:val="20"/>
                <w:szCs w:val="20"/>
              </w:rPr>
              <w:t>об</w:t>
            </w:r>
            <w:r w:rsidRPr="00857BAA">
              <w:rPr>
                <w:color w:val="000000"/>
                <w:sz w:val="20"/>
                <w:szCs w:val="20"/>
              </w:rPr>
              <w:t>уча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857BAA">
              <w:rPr>
                <w:color w:val="000000"/>
                <w:sz w:val="20"/>
                <w:szCs w:val="20"/>
              </w:rPr>
              <w:t>щихся в ОУ, некачественного предоставления образовательных услуг по обращениям граждан в МО Управление образованием, в Министерство общего и профессионального образования</w:t>
            </w:r>
            <w:proofErr w:type="gramStart"/>
            <w:r w:rsidRPr="00857BAA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857BAA">
              <w:rPr>
                <w:color w:val="000000"/>
                <w:sz w:val="20"/>
                <w:szCs w:val="20"/>
              </w:rPr>
              <w:t>в. обл.</w:t>
            </w:r>
          </w:p>
        </w:tc>
        <w:tc>
          <w:tcPr>
            <w:tcW w:w="664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И11</w:t>
            </w:r>
          </w:p>
        </w:tc>
        <w:tc>
          <w:tcPr>
            <w:tcW w:w="1320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4E35CC" w:rsidRPr="00137C9C" w:rsidRDefault="004E35CC" w:rsidP="0001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фактов </w:t>
            </w:r>
            <w:r w:rsidRPr="00857BAA">
              <w:rPr>
                <w:color w:val="000000"/>
                <w:sz w:val="20"/>
                <w:szCs w:val="20"/>
              </w:rPr>
              <w:t xml:space="preserve">несоблюдения прав </w:t>
            </w:r>
            <w:r>
              <w:rPr>
                <w:color w:val="000000"/>
                <w:sz w:val="20"/>
                <w:szCs w:val="20"/>
              </w:rPr>
              <w:t>об</w:t>
            </w:r>
            <w:r w:rsidRPr="00857BAA">
              <w:rPr>
                <w:color w:val="000000"/>
                <w:sz w:val="20"/>
                <w:szCs w:val="20"/>
              </w:rPr>
              <w:t>уча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857BAA">
              <w:rPr>
                <w:color w:val="000000"/>
                <w:sz w:val="20"/>
                <w:szCs w:val="20"/>
              </w:rPr>
              <w:t>щихся в ОУ, некачественного предоставления образовательных услуг по обращениям граждан в МО Управление образованием, в Министерство общего и профессионального образования</w:t>
            </w:r>
            <w:proofErr w:type="gramStart"/>
            <w:r w:rsidRPr="00857BAA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857BAA">
              <w:rPr>
                <w:color w:val="000000"/>
                <w:sz w:val="20"/>
                <w:szCs w:val="20"/>
              </w:rPr>
              <w:t>в. обл.</w:t>
            </w:r>
          </w:p>
        </w:tc>
      </w:tr>
    </w:tbl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4E35CC" w:rsidRDefault="004E35CC" w:rsidP="004E35CC">
      <w:pPr>
        <w:jc w:val="center"/>
      </w:pPr>
    </w:p>
    <w:p w:rsidR="00B2188C" w:rsidRPr="004E35CC" w:rsidRDefault="00B2188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4E35CC" w:rsidRPr="004E35CC" w:rsidRDefault="004E35CC" w:rsidP="00B2188C">
      <w:pPr>
        <w:jc w:val="center"/>
      </w:pPr>
    </w:p>
    <w:p w:rsidR="00B27350" w:rsidRDefault="00B27350" w:rsidP="00211499">
      <w:pPr>
        <w:jc w:val="center"/>
        <w:rPr>
          <w:sz w:val="28"/>
          <w:szCs w:val="28"/>
        </w:rPr>
      </w:pPr>
    </w:p>
    <w:p w:rsidR="000623A0" w:rsidRDefault="000623A0" w:rsidP="000623A0">
      <w:pPr>
        <w:jc w:val="right"/>
        <w:rPr>
          <w:sz w:val="20"/>
          <w:szCs w:val="20"/>
        </w:rPr>
      </w:pPr>
    </w:p>
    <w:p w:rsidR="000623A0" w:rsidRPr="000623A0" w:rsidRDefault="000623A0" w:rsidP="000623A0">
      <w:pPr>
        <w:jc w:val="right"/>
        <w:rPr>
          <w:sz w:val="20"/>
          <w:szCs w:val="20"/>
        </w:rPr>
      </w:pPr>
      <w:r w:rsidRPr="000623A0">
        <w:rPr>
          <w:sz w:val="20"/>
          <w:szCs w:val="20"/>
        </w:rPr>
        <w:t xml:space="preserve">Приложение </w:t>
      </w:r>
      <w:r w:rsidR="00AB50B0">
        <w:rPr>
          <w:sz w:val="20"/>
          <w:szCs w:val="20"/>
        </w:rPr>
        <w:t>3</w:t>
      </w:r>
    </w:p>
    <w:p w:rsidR="000623A0" w:rsidRPr="000623A0" w:rsidRDefault="000623A0" w:rsidP="000623A0">
      <w:pPr>
        <w:jc w:val="right"/>
        <w:rPr>
          <w:sz w:val="20"/>
          <w:szCs w:val="20"/>
        </w:rPr>
      </w:pPr>
      <w:r w:rsidRPr="000623A0">
        <w:rPr>
          <w:sz w:val="20"/>
          <w:szCs w:val="20"/>
        </w:rPr>
        <w:t>к приказу МО Управление образованием</w:t>
      </w:r>
    </w:p>
    <w:p w:rsidR="000623A0" w:rsidRPr="000623A0" w:rsidRDefault="000623A0" w:rsidP="000623A0">
      <w:pPr>
        <w:jc w:val="right"/>
        <w:rPr>
          <w:sz w:val="20"/>
          <w:szCs w:val="20"/>
        </w:rPr>
      </w:pPr>
      <w:r w:rsidRPr="000623A0">
        <w:rPr>
          <w:sz w:val="20"/>
          <w:szCs w:val="20"/>
        </w:rPr>
        <w:t>ГО Красноуфимск от 04 июня 2014г №  118</w:t>
      </w:r>
    </w:p>
    <w:p w:rsidR="000623A0" w:rsidRPr="000623A0" w:rsidRDefault="000623A0" w:rsidP="000623A0">
      <w:pPr>
        <w:jc w:val="right"/>
        <w:rPr>
          <w:sz w:val="28"/>
          <w:szCs w:val="28"/>
        </w:rPr>
      </w:pPr>
    </w:p>
    <w:p w:rsidR="000623A0" w:rsidRPr="000623A0" w:rsidRDefault="000623A0" w:rsidP="000623A0">
      <w:pPr>
        <w:jc w:val="center"/>
        <w:rPr>
          <w:b/>
          <w:sz w:val="28"/>
          <w:szCs w:val="28"/>
        </w:rPr>
      </w:pPr>
      <w:r w:rsidRPr="000623A0">
        <w:rPr>
          <w:b/>
          <w:sz w:val="28"/>
          <w:szCs w:val="28"/>
        </w:rPr>
        <w:t>Показатели</w:t>
      </w:r>
    </w:p>
    <w:p w:rsidR="000623A0" w:rsidRDefault="000623A0" w:rsidP="000623A0">
      <w:pPr>
        <w:jc w:val="center"/>
        <w:rPr>
          <w:b/>
          <w:sz w:val="28"/>
          <w:szCs w:val="28"/>
        </w:rPr>
      </w:pPr>
      <w:r w:rsidRPr="000623A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Д</w:t>
      </w:r>
      <w:r w:rsidRPr="000623A0">
        <w:rPr>
          <w:b/>
          <w:sz w:val="28"/>
          <w:szCs w:val="28"/>
        </w:rPr>
        <w:t xml:space="preserve">ОУ _______________________________________________ (полное наименование) для рейтинга муниципальных образовательных учреждений городского округа Красноуфимск </w:t>
      </w:r>
    </w:p>
    <w:p w:rsidR="000623A0" w:rsidRPr="000623A0" w:rsidRDefault="000623A0" w:rsidP="000623A0">
      <w:pPr>
        <w:jc w:val="center"/>
        <w:rPr>
          <w:b/>
          <w:sz w:val="28"/>
          <w:szCs w:val="28"/>
        </w:rPr>
      </w:pPr>
      <w:r w:rsidRPr="000623A0">
        <w:rPr>
          <w:b/>
          <w:sz w:val="28"/>
          <w:szCs w:val="28"/>
        </w:rPr>
        <w:t>по состоянию на 01 сентября 20____ года</w:t>
      </w:r>
    </w:p>
    <w:p w:rsidR="000623A0" w:rsidRDefault="000623A0" w:rsidP="000623A0">
      <w:pPr>
        <w:jc w:val="right"/>
        <w:rPr>
          <w:sz w:val="28"/>
          <w:szCs w:val="28"/>
        </w:rPr>
      </w:pPr>
    </w:p>
    <w:tbl>
      <w:tblPr>
        <w:tblW w:w="102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2835"/>
        <w:gridCol w:w="567"/>
        <w:gridCol w:w="1276"/>
        <w:gridCol w:w="3134"/>
      </w:tblGrid>
      <w:tr w:rsidR="000623A0" w:rsidTr="00AB50B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center"/>
            </w:pPr>
            <w:r>
              <w:t>Рейтинговая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center"/>
            </w:pPr>
            <w: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7D1871" w:rsidP="007D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 </w:t>
            </w:r>
            <w:r w:rsidR="000623A0">
              <w:rPr>
                <w:sz w:val="20"/>
                <w:szCs w:val="20"/>
              </w:rPr>
              <w:t xml:space="preserve"> </w:t>
            </w:r>
            <w:r w:rsidR="000623A0" w:rsidRPr="00B2188C">
              <w:rPr>
                <w:sz w:val="20"/>
                <w:szCs w:val="20"/>
              </w:rPr>
              <w:t>показател</w:t>
            </w:r>
            <w:r>
              <w:rPr>
                <w:sz w:val="20"/>
                <w:szCs w:val="20"/>
              </w:rPr>
              <w:t>я</w:t>
            </w:r>
          </w:p>
          <w:p w:rsidR="007D1871" w:rsidRDefault="007D1871" w:rsidP="007D1871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Pr="007D1871">
              <w:rPr>
                <w:i/>
                <w:sz w:val="20"/>
                <w:szCs w:val="20"/>
                <w:highlight w:val="yellow"/>
              </w:rPr>
              <w:t>прописывается полностью формулой + итог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center"/>
            </w:pPr>
            <w:r>
              <w:t>Методика расчета</w:t>
            </w:r>
          </w:p>
        </w:tc>
      </w:tr>
      <w:tr w:rsidR="000623A0" w:rsidTr="00AB50B0"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Pr="00C02665" w:rsidRDefault="000623A0" w:rsidP="00AB50B0">
            <w:pPr>
              <w:jc w:val="center"/>
              <w:rPr>
                <w:b/>
              </w:rPr>
            </w:pPr>
            <w:r w:rsidRPr="00C02665">
              <w:rPr>
                <w:b/>
              </w:rPr>
              <w:t xml:space="preserve">1. </w:t>
            </w:r>
            <w:r>
              <w:rPr>
                <w:b/>
              </w:rPr>
              <w:t>Качество процесса и р</w:t>
            </w:r>
            <w:r w:rsidRPr="00C02665">
              <w:rPr>
                <w:b/>
              </w:rPr>
              <w:t xml:space="preserve">езультаты  образования.  </w:t>
            </w:r>
          </w:p>
        </w:tc>
      </w:tr>
      <w:tr w:rsidR="000623A0" w:rsidTr="00AB50B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Численность воспитанников, </w:t>
            </w:r>
            <w:r w:rsidRPr="00FE4065">
              <w:rPr>
                <w:color w:val="000000"/>
                <w:sz w:val="20"/>
                <w:szCs w:val="20"/>
              </w:rPr>
              <w:t>осваивающих образовательн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FE4065">
              <w:rPr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FE4065">
              <w:rPr>
                <w:color w:val="000000"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FE4065">
              <w:rPr>
                <w:color w:val="000000"/>
                <w:sz w:val="20"/>
                <w:szCs w:val="20"/>
              </w:rPr>
              <w:t>дельный вес численности воспитанников, осваивающих образовательную программу дошкольного образования,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4065">
              <w:rPr>
                <w:color w:val="000000"/>
                <w:sz w:val="20"/>
                <w:szCs w:val="20"/>
              </w:rPr>
              <w:t>в общей численности  мест, имеющихся в дошкольном образовательном учреждении в соответствии с СанПиН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FE4065">
              <w:rPr>
                <w:color w:val="000000"/>
                <w:sz w:val="20"/>
                <w:szCs w:val="20"/>
              </w:rPr>
              <w:t xml:space="preserve">воспитанников, осваивающих образовательную программу дошкольного </w:t>
            </w:r>
            <w:r>
              <w:rPr>
                <w:color w:val="000000"/>
                <w:sz w:val="20"/>
                <w:szCs w:val="20"/>
              </w:rPr>
              <w:t xml:space="preserve"> образования  в ДОУ  </w:t>
            </w:r>
            <w:r w:rsidRPr="00FE4065">
              <w:rPr>
                <w:sz w:val="20"/>
                <w:szCs w:val="20"/>
              </w:rPr>
              <w:t xml:space="preserve">/ </w:t>
            </w:r>
            <w:r w:rsidRPr="00FE4065">
              <w:rPr>
                <w:rFonts w:eastAsiaTheme="minorHAnsi"/>
                <w:sz w:val="20"/>
                <w:szCs w:val="20"/>
                <w:lang w:eastAsia="en-US"/>
              </w:rPr>
              <w:t>общая 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FE4065">
              <w:rPr>
                <w:color w:val="000000"/>
                <w:sz w:val="20"/>
                <w:szCs w:val="20"/>
              </w:rPr>
              <w:t xml:space="preserve">   мест, имеющихся в дошкольном образовательном учреждении в соответствии с СанПиН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FE4065">
              <w:rPr>
                <w:rFonts w:eastAsiaTheme="minorHAnsi"/>
                <w:sz w:val="20"/>
                <w:szCs w:val="20"/>
                <w:lang w:eastAsia="en-US"/>
              </w:rPr>
              <w:t xml:space="preserve"> х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E4065">
              <w:rPr>
                <w:rFonts w:eastAsiaTheme="minorHAnsi"/>
                <w:sz w:val="20"/>
                <w:szCs w:val="20"/>
                <w:lang w:eastAsia="en-US"/>
              </w:rPr>
              <w:t xml:space="preserve">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</w:t>
            </w:r>
            <w:r w:rsidRPr="00583C85">
              <w:rPr>
                <w:color w:val="000000"/>
                <w:sz w:val="20"/>
                <w:szCs w:val="20"/>
              </w:rPr>
              <w:t xml:space="preserve"> детей с ОВЗ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детей – инвалидов, </w:t>
            </w:r>
            <w:r w:rsidRPr="00583C85">
              <w:rPr>
                <w:color w:val="000000"/>
                <w:sz w:val="20"/>
                <w:szCs w:val="20"/>
              </w:rPr>
              <w:t xml:space="preserve"> в общей численности воспитанников, получающих услуги</w:t>
            </w:r>
            <w:r>
              <w:rPr>
                <w:color w:val="000000"/>
                <w:sz w:val="20"/>
                <w:szCs w:val="20"/>
              </w:rPr>
              <w:t xml:space="preserve"> в ДОУ</w:t>
            </w:r>
          </w:p>
          <w:p w:rsidR="000623A0" w:rsidRDefault="000623A0" w:rsidP="00AB50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FE4065">
              <w:rPr>
                <w:color w:val="000000"/>
                <w:sz w:val="20"/>
                <w:szCs w:val="20"/>
              </w:rPr>
              <w:t xml:space="preserve">воспитанников </w:t>
            </w:r>
            <w:r w:rsidRPr="00583C85">
              <w:rPr>
                <w:color w:val="000000"/>
                <w:sz w:val="20"/>
                <w:szCs w:val="20"/>
              </w:rPr>
              <w:t>с ОВЗ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детей – инвалидов,</w:t>
            </w:r>
            <w:r w:rsidRPr="00583C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ДОУ  </w:t>
            </w:r>
            <w:r w:rsidRPr="00FE4065">
              <w:rPr>
                <w:sz w:val="20"/>
                <w:szCs w:val="20"/>
              </w:rPr>
              <w:t xml:space="preserve">/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>
              <w:rPr>
                <w:sz w:val="20"/>
                <w:szCs w:val="20"/>
              </w:rPr>
              <w:t>воспитанников в ДОУ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х   100%</w:t>
            </w:r>
          </w:p>
        </w:tc>
      </w:tr>
      <w:tr w:rsidR="000623A0" w:rsidTr="00AB50B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Посещаемость и сохранность контингента ДОУ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386B3F" w:rsidRDefault="000623A0" w:rsidP="00AB50B0">
            <w:pPr>
              <w:jc w:val="both"/>
              <w:rPr>
                <w:color w:val="000000"/>
                <w:sz w:val="20"/>
                <w:szCs w:val="20"/>
              </w:rPr>
            </w:pPr>
            <w:r w:rsidRPr="00386B3F">
              <w:rPr>
                <w:color w:val="000000"/>
                <w:sz w:val="20"/>
                <w:szCs w:val="20"/>
              </w:rPr>
              <w:t>Средний показатель пропущенных по болезни дней при посещении дошкольного образовательного учреждения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86B3F">
              <w:rPr>
                <w:color w:val="000000"/>
                <w:sz w:val="20"/>
                <w:szCs w:val="20"/>
              </w:rPr>
              <w:t xml:space="preserve"> на одного воспитанника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 w:rsidRPr="00637FA9">
              <w:rPr>
                <w:sz w:val="20"/>
                <w:szCs w:val="20"/>
              </w:rPr>
              <w:t xml:space="preserve">Количество дней, пропущенных по болезни воспитанниками ДОУ за </w:t>
            </w:r>
            <w:r>
              <w:rPr>
                <w:sz w:val="20"/>
                <w:szCs w:val="20"/>
              </w:rPr>
              <w:t>календарный</w:t>
            </w:r>
            <w:r w:rsidRPr="00637FA9">
              <w:rPr>
                <w:sz w:val="20"/>
                <w:szCs w:val="20"/>
              </w:rPr>
              <w:t xml:space="preserve"> год  /   количество воспитанников ДОУ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386B3F" w:rsidRDefault="000623A0" w:rsidP="00AB50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Pr="00386B3F">
              <w:rPr>
                <w:color w:val="000000"/>
                <w:sz w:val="20"/>
                <w:szCs w:val="20"/>
              </w:rPr>
              <w:t xml:space="preserve"> посещ</w:t>
            </w:r>
            <w:r>
              <w:rPr>
                <w:color w:val="000000"/>
                <w:sz w:val="20"/>
                <w:szCs w:val="20"/>
              </w:rPr>
              <w:t>аемости</w:t>
            </w:r>
            <w:r w:rsidRPr="00386B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воспитанниками </w:t>
            </w:r>
            <w:r w:rsidRPr="00386B3F">
              <w:rPr>
                <w:color w:val="000000"/>
                <w:sz w:val="20"/>
                <w:szCs w:val="20"/>
              </w:rPr>
              <w:t>дошкольного образовательного учреждения</w:t>
            </w:r>
            <w:r>
              <w:rPr>
                <w:color w:val="000000"/>
                <w:sz w:val="20"/>
                <w:szCs w:val="20"/>
              </w:rPr>
              <w:t xml:space="preserve"> (в среднем  за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 w:rsidRPr="00223B23">
              <w:rPr>
                <w:sz w:val="20"/>
                <w:szCs w:val="20"/>
              </w:rPr>
              <w:t xml:space="preserve">Количество </w:t>
            </w:r>
            <w:r w:rsidRPr="00223B23">
              <w:rPr>
                <w:color w:val="000000"/>
                <w:sz w:val="20"/>
                <w:szCs w:val="20"/>
              </w:rPr>
              <w:t>дней посещений дошкольного образовательного учреждения детьми</w:t>
            </w:r>
            <w:r w:rsidRPr="00223B23">
              <w:rPr>
                <w:sz w:val="20"/>
                <w:szCs w:val="20"/>
              </w:rPr>
              <w:t xml:space="preserve"> / количество  рабочих дней в календарном году  </w:t>
            </w:r>
            <w:r>
              <w:rPr>
                <w:sz w:val="20"/>
                <w:szCs w:val="20"/>
              </w:rPr>
              <w:t xml:space="preserve">  х 100 %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воспитанников, имеющих при поступлении  в ДОУ  высокий и средний уровни адаптации в общей </w:t>
            </w:r>
            <w:proofErr w:type="gramStart"/>
            <w:r>
              <w:rPr>
                <w:sz w:val="20"/>
                <w:szCs w:val="20"/>
              </w:rPr>
              <w:t>численности</w:t>
            </w:r>
            <w:proofErr w:type="gramEnd"/>
            <w:r>
              <w:rPr>
                <w:sz w:val="20"/>
                <w:szCs w:val="20"/>
              </w:rPr>
              <w:t xml:space="preserve"> поступивших в ДОУ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FE4065">
              <w:rPr>
                <w:color w:val="000000"/>
                <w:sz w:val="20"/>
                <w:szCs w:val="20"/>
              </w:rPr>
              <w:t>воспитанников</w:t>
            </w:r>
            <w:r>
              <w:rPr>
                <w:color w:val="000000"/>
                <w:sz w:val="20"/>
                <w:szCs w:val="20"/>
              </w:rPr>
              <w:t xml:space="preserve"> ДОУ, </w:t>
            </w:r>
            <w:r w:rsidRPr="00FE40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имеющих при поступлении  в ДОУ  высокий и средний уровни адаптации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FE4065">
              <w:rPr>
                <w:sz w:val="20"/>
                <w:szCs w:val="20"/>
              </w:rPr>
              <w:t xml:space="preserve">/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>
              <w:rPr>
                <w:sz w:val="20"/>
                <w:szCs w:val="20"/>
              </w:rPr>
              <w:t>поступивших в ДОУ воспитанников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х   100%</w:t>
            </w:r>
          </w:p>
        </w:tc>
      </w:tr>
      <w:tr w:rsidR="000623A0" w:rsidTr="00AB50B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1.3. </w:t>
            </w:r>
            <w:r w:rsidRPr="008C1345">
              <w:rPr>
                <w:b/>
                <w:color w:val="000000"/>
                <w:sz w:val="20"/>
                <w:szCs w:val="20"/>
              </w:rPr>
              <w:t xml:space="preserve">Характеристика реализуемых </w:t>
            </w:r>
            <w:r>
              <w:rPr>
                <w:b/>
                <w:color w:val="000000"/>
                <w:sz w:val="20"/>
                <w:szCs w:val="20"/>
              </w:rPr>
              <w:t xml:space="preserve">образовательных </w:t>
            </w:r>
            <w:r w:rsidRPr="008C1345">
              <w:rPr>
                <w:b/>
                <w:color w:val="000000"/>
                <w:sz w:val="20"/>
                <w:szCs w:val="20"/>
              </w:rPr>
              <w:t>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 дошкольного 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 дошкольном </w:t>
            </w:r>
            <w:r>
              <w:rPr>
                <w:color w:val="000000"/>
                <w:sz w:val="20"/>
                <w:szCs w:val="20"/>
              </w:rPr>
              <w:t>образовательном учреждении договора (</w:t>
            </w:r>
            <w:proofErr w:type="spellStart"/>
            <w:r>
              <w:rPr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color w:val="000000"/>
                <w:sz w:val="20"/>
                <w:szCs w:val="20"/>
              </w:rPr>
              <w:t>) о сетевой форме реализации образовательной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Количество   призовых мест  воспитанников ДОУ по результатам участия  в городских конкурсах  по </w:t>
            </w:r>
            <w:r>
              <w:rPr>
                <w:sz w:val="20"/>
                <w:szCs w:val="20"/>
              </w:rPr>
              <w:lastRenderedPageBreak/>
              <w:t>противопожарной безопасности, по профилактике дорожной безопасности</w:t>
            </w:r>
            <w:r>
              <w:rPr>
                <w:i/>
              </w:rPr>
              <w:t xml:space="preserve">  </w:t>
            </w:r>
            <w:r w:rsidRPr="00385027">
              <w:rPr>
                <w:sz w:val="20"/>
                <w:szCs w:val="20"/>
              </w:rPr>
              <w:t>и формированию ЗОЖ</w:t>
            </w:r>
            <w:r>
              <w:rPr>
                <w:i/>
              </w:rPr>
              <w:t xml:space="preserve"> </w:t>
            </w:r>
            <w:r w:rsidRPr="00385027">
              <w:rPr>
                <w:sz w:val="20"/>
                <w:szCs w:val="20"/>
              </w:rPr>
              <w:t>(«Пожарная дружина : мама, папа, я!»</w:t>
            </w:r>
            <w:r>
              <w:rPr>
                <w:sz w:val="20"/>
                <w:szCs w:val="20"/>
              </w:rPr>
              <w:t xml:space="preserve">, </w:t>
            </w:r>
            <w:r w:rsidRPr="00385027">
              <w:rPr>
                <w:sz w:val="20"/>
                <w:szCs w:val="20"/>
              </w:rPr>
              <w:t>«Книжк</w:t>
            </w:r>
            <w:proofErr w:type="gramStart"/>
            <w:r w:rsidRPr="00385027">
              <w:rPr>
                <w:sz w:val="20"/>
                <w:szCs w:val="20"/>
              </w:rPr>
              <w:t>а-</w:t>
            </w:r>
            <w:proofErr w:type="gramEnd"/>
            <w:r w:rsidRPr="00385027">
              <w:rPr>
                <w:sz w:val="20"/>
                <w:szCs w:val="20"/>
              </w:rPr>
              <w:t xml:space="preserve"> малышка»</w:t>
            </w:r>
            <w:r>
              <w:rPr>
                <w:sz w:val="20"/>
                <w:szCs w:val="20"/>
              </w:rPr>
              <w:t>, «Звездный фейерверк», «Папа, мама, я – туристская семья», «Здравствуй, лето»)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всех  призовых мест  воспитанников ДОУ по результатам участия  в городских конкурсах, мероприятиях по </w:t>
            </w:r>
            <w:r>
              <w:rPr>
                <w:sz w:val="20"/>
                <w:szCs w:val="20"/>
              </w:rPr>
              <w:lastRenderedPageBreak/>
              <w:t>противопожарной безопасности, по профилактике дорожной безопасности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воспитанников, принявших участие в муниципальных этапах интеллектуально – творческих конкурсов и игр («В гармонии с природой и собой», «Мама – солнышко в доме», конкурс рисунков «Ребенок и его права», «Я – гражданин», конкурса чтецов, конкурс эстрадного творчества «</w:t>
            </w:r>
            <w:proofErr w:type="spellStart"/>
            <w:r>
              <w:rPr>
                <w:sz w:val="20"/>
                <w:szCs w:val="20"/>
              </w:rPr>
              <w:t>Красноуфимские</w:t>
            </w:r>
            <w:proofErr w:type="spellEnd"/>
            <w:r>
              <w:rPr>
                <w:sz w:val="20"/>
                <w:szCs w:val="20"/>
              </w:rPr>
              <w:t xml:space="preserve"> звездочки»),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воспитанников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дошкольного образования в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всех обучающихся, принявших участие в муниципальных этапах конкурсов  ((«В гармонии с природой и собой», «Мама – солнышко в доме», конкурс рисунков «Ребенок и его права», «Я – гражданин», конкурса чтецов, конкурс эстрадного творчества «</w:t>
            </w:r>
            <w:proofErr w:type="spellStart"/>
            <w:r>
              <w:rPr>
                <w:sz w:val="20"/>
                <w:szCs w:val="20"/>
              </w:rPr>
              <w:t>Красноуфимские</w:t>
            </w:r>
            <w:proofErr w:type="spellEnd"/>
            <w:r>
              <w:rPr>
                <w:sz w:val="20"/>
                <w:szCs w:val="20"/>
              </w:rPr>
              <w:t xml:space="preserve"> звездочки»),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воспитанников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дошкольного образования</w:t>
            </w:r>
            <w:r w:rsidRPr="00137C9C"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137C9C">
              <w:rPr>
                <w:color w:val="000000"/>
                <w:sz w:val="20"/>
                <w:szCs w:val="20"/>
              </w:rPr>
              <w:t>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воспитанников ДОУ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участвующих в городской спартакиаде в учебном году,  </w:t>
            </w:r>
            <w:r w:rsidRPr="00E30169">
              <w:rPr>
                <w:sz w:val="20"/>
                <w:szCs w:val="20"/>
              </w:rPr>
              <w:t xml:space="preserve">в общей численности </w:t>
            </w:r>
            <w:r>
              <w:rPr>
                <w:sz w:val="20"/>
                <w:szCs w:val="20"/>
              </w:rPr>
              <w:t>воспитанников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>воспитанников ДОУ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участвующих в городской спартакиаде в учебном году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>
              <w:rPr>
                <w:sz w:val="20"/>
                <w:szCs w:val="20"/>
              </w:rPr>
              <w:t>воспитанников ДОУ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9E26FD" w:rsidRDefault="000623A0" w:rsidP="00AB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призовых мест команд воспитанников ДОУ</w:t>
            </w:r>
            <w:r w:rsidRPr="006F4F39">
              <w:rPr>
                <w:sz w:val="20"/>
                <w:szCs w:val="20"/>
              </w:rPr>
              <w:t>, участвующих в городской спартакиаде в учебном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 призовых мест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(1-3 места)  команд воспитанников ДОУ по итогам городской спартакиады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истекшего </w:t>
            </w:r>
            <w:r w:rsidRPr="006F4F39">
              <w:rPr>
                <w:sz w:val="20"/>
                <w:szCs w:val="20"/>
              </w:rPr>
              <w:t xml:space="preserve"> учебно</w:t>
            </w:r>
            <w:r>
              <w:rPr>
                <w:sz w:val="20"/>
                <w:szCs w:val="20"/>
              </w:rPr>
              <w:t xml:space="preserve">го </w:t>
            </w:r>
            <w:r w:rsidRPr="006F4F3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E30169" w:rsidRDefault="000623A0" w:rsidP="00AB50B0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воспитанников</w:t>
            </w:r>
            <w:r w:rsidRPr="005F3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ДОУ 5-7- лет,</w:t>
            </w:r>
            <w:r w:rsidRPr="00E30169">
              <w:rPr>
                <w:sz w:val="20"/>
                <w:szCs w:val="20"/>
              </w:rPr>
              <w:t xml:space="preserve"> занимающихся в   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 xml:space="preserve">, клубах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численности </w:t>
            </w:r>
            <w:r>
              <w:rPr>
                <w:sz w:val="20"/>
                <w:szCs w:val="20"/>
              </w:rPr>
              <w:t>воспитанников Д</w:t>
            </w:r>
            <w:r w:rsidRPr="00137C9C">
              <w:rPr>
                <w:color w:val="000000"/>
                <w:sz w:val="20"/>
                <w:szCs w:val="20"/>
              </w:rPr>
              <w:t>ОУ</w:t>
            </w:r>
            <w:r>
              <w:rPr>
                <w:color w:val="000000"/>
                <w:sz w:val="20"/>
                <w:szCs w:val="20"/>
              </w:rPr>
              <w:t xml:space="preserve">  5 -7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воспитанников</w:t>
            </w:r>
            <w:r w:rsidRPr="005F3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ДОУ 5-7 лет,</w:t>
            </w:r>
            <w:r w:rsidRPr="00E30169">
              <w:rPr>
                <w:sz w:val="20"/>
                <w:szCs w:val="20"/>
              </w:rPr>
              <w:t xml:space="preserve"> занимающихся в  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 xml:space="preserve">, клубах 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>
              <w:rPr>
                <w:sz w:val="20"/>
                <w:szCs w:val="20"/>
              </w:rPr>
              <w:t>воспитанников Д</w:t>
            </w:r>
            <w:r w:rsidRPr="00137C9C">
              <w:rPr>
                <w:color w:val="000000"/>
                <w:sz w:val="20"/>
                <w:szCs w:val="20"/>
              </w:rPr>
              <w:t>ОУ</w:t>
            </w:r>
            <w:r>
              <w:rPr>
                <w:color w:val="000000"/>
                <w:sz w:val="20"/>
                <w:szCs w:val="20"/>
              </w:rPr>
              <w:t xml:space="preserve">  5 -7 лет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E30169" w:rsidRDefault="000623A0" w:rsidP="00AB50B0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воспитанников</w:t>
            </w:r>
            <w:r w:rsidRPr="005F3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ДОУ 5-7 лет,</w:t>
            </w:r>
            <w:r w:rsidRPr="00E30169">
              <w:rPr>
                <w:sz w:val="20"/>
                <w:szCs w:val="20"/>
              </w:rPr>
              <w:t xml:space="preserve"> занимающихся в 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технической, естественнонаучной,  художественной </w:t>
            </w:r>
            <w:r>
              <w:rPr>
                <w:sz w:val="20"/>
                <w:szCs w:val="20"/>
              </w:rPr>
              <w:t xml:space="preserve">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численности </w:t>
            </w:r>
            <w:r>
              <w:rPr>
                <w:sz w:val="20"/>
                <w:szCs w:val="20"/>
              </w:rPr>
              <w:t>воспитанников Д</w:t>
            </w:r>
            <w:r w:rsidRPr="00137C9C">
              <w:rPr>
                <w:color w:val="000000"/>
                <w:sz w:val="20"/>
                <w:szCs w:val="20"/>
              </w:rPr>
              <w:t>ОУ</w:t>
            </w:r>
            <w:r>
              <w:rPr>
                <w:color w:val="000000"/>
                <w:sz w:val="20"/>
                <w:szCs w:val="20"/>
              </w:rPr>
              <w:t xml:space="preserve">  5 -7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воспитанников</w:t>
            </w:r>
            <w:r w:rsidRPr="005F3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ДОУ,</w:t>
            </w:r>
            <w:r w:rsidRPr="00E30169">
              <w:rPr>
                <w:sz w:val="20"/>
                <w:szCs w:val="20"/>
              </w:rPr>
              <w:t xml:space="preserve"> занимающихся в 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технической, естественнонаучной,  художественной </w:t>
            </w:r>
            <w:r>
              <w:rPr>
                <w:sz w:val="20"/>
                <w:szCs w:val="20"/>
              </w:rPr>
              <w:t>направленности / общая численность воспитанников Д</w:t>
            </w:r>
            <w:r w:rsidRPr="00137C9C">
              <w:rPr>
                <w:color w:val="000000"/>
                <w:sz w:val="20"/>
                <w:szCs w:val="20"/>
              </w:rPr>
              <w:t>ОУ</w:t>
            </w:r>
            <w:r>
              <w:rPr>
                <w:color w:val="000000"/>
                <w:sz w:val="20"/>
                <w:szCs w:val="20"/>
              </w:rPr>
              <w:t xml:space="preserve">  5 -7 лет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9E26FD" w:rsidRDefault="000623A0" w:rsidP="00AB50B0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семей воспитанников ДОУ</w:t>
            </w:r>
            <w:r w:rsidRPr="009E26FD">
              <w:rPr>
                <w:sz w:val="20"/>
                <w:szCs w:val="20"/>
              </w:rPr>
              <w:t>, вовлеченных в социальные и общественно – значимые акции и проекты</w:t>
            </w:r>
            <w:r>
              <w:rPr>
                <w:sz w:val="20"/>
                <w:szCs w:val="20"/>
              </w:rPr>
              <w:t xml:space="preserve">,  </w:t>
            </w:r>
            <w:r w:rsidRPr="00E30169">
              <w:rPr>
                <w:sz w:val="20"/>
                <w:szCs w:val="20"/>
              </w:rPr>
              <w:t xml:space="preserve">в общей численности </w:t>
            </w:r>
            <w:r>
              <w:rPr>
                <w:sz w:val="20"/>
                <w:szCs w:val="20"/>
              </w:rPr>
              <w:t>семей воспитанников Д</w:t>
            </w:r>
            <w:r w:rsidRPr="00E30169">
              <w:rPr>
                <w:sz w:val="20"/>
                <w:szCs w:val="20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ind w:right="-108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>семей воспитанников ДОУ</w:t>
            </w:r>
            <w:r w:rsidRPr="009E26FD">
              <w:rPr>
                <w:sz w:val="20"/>
                <w:szCs w:val="20"/>
              </w:rPr>
              <w:t>, вовлеченных в социальные и общественно – значимые акции и проекты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>
              <w:rPr>
                <w:sz w:val="20"/>
                <w:szCs w:val="20"/>
              </w:rPr>
              <w:t>семей воспитанников Д</w:t>
            </w:r>
            <w:r w:rsidRPr="00E3016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х 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воспитанников, обучающихся по адаптированной образовательной программе, </w:t>
            </w:r>
            <w:r w:rsidRPr="00E30169">
              <w:rPr>
                <w:sz w:val="20"/>
                <w:szCs w:val="20"/>
              </w:rPr>
              <w:t xml:space="preserve">в общей численности </w:t>
            </w:r>
            <w:r>
              <w:rPr>
                <w:sz w:val="20"/>
                <w:szCs w:val="20"/>
              </w:rPr>
              <w:t>воспитанников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ОВЗ (включая детей – инвалидов)  </w:t>
            </w:r>
            <w:r w:rsidRPr="00E30169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Д</w:t>
            </w:r>
            <w:r w:rsidRPr="00E30169">
              <w:rPr>
                <w:sz w:val="20"/>
                <w:szCs w:val="20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воспитанников, обучающихся по адаптированной образовательной программе / </w:t>
            </w:r>
            <w:r w:rsidRPr="00E30169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  численность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воспитанников</w:t>
            </w:r>
            <w:r w:rsidRPr="00E3016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 ОВЗ (включая детей – инвалидов)  </w:t>
            </w:r>
            <w:r w:rsidRPr="00E30169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Д</w:t>
            </w:r>
            <w:r w:rsidRPr="00E30169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  х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травматизма воспитанников в образовательном процессе, включая ДТП с детьми, произошедшие по их вине, с потерей трудоспособности в течение 1 дня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 всех случаев травматизма воспитанников в образовательном процессе</w:t>
            </w:r>
          </w:p>
        </w:tc>
      </w:tr>
      <w:tr w:rsidR="000623A0" w:rsidTr="00AB50B0"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 Качество условий образования.</w:t>
            </w:r>
          </w:p>
          <w:p w:rsidR="000623A0" w:rsidRDefault="000623A0" w:rsidP="00AB50B0">
            <w:pPr>
              <w:jc w:val="center"/>
              <w:rPr>
                <w:sz w:val="20"/>
                <w:szCs w:val="20"/>
              </w:rPr>
            </w:pPr>
          </w:p>
        </w:tc>
      </w:tr>
      <w:tr w:rsidR="000623A0" w:rsidTr="00AB50B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>
              <w:rPr>
                <w:b/>
                <w:sz w:val="20"/>
                <w:szCs w:val="20"/>
              </w:rPr>
              <w:t>Кадровое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педагогических работников, имеющих высшую и первую квалификационную категорию   / общая численность педагогических работников ДОУ   х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молодых специалистов (в возрасте до 35 лет) в общей численности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молодых специалистов (в возрасте до 35 лет)   / общая численность педагогических работников ДОУ   х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педагогических работников, имеющих высшее профессиональное образование / общая численность педагогических работников ДОУ   х 100%</w:t>
            </w:r>
          </w:p>
        </w:tc>
      </w:tr>
      <w:tr w:rsidR="000623A0" w:rsidTr="00AB50B0">
        <w:trPr>
          <w:trHeight w:val="15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педагогических работников, прошедших повышение квалификации или стажировку за последние три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педагогических работников, прошедших повышение квалификации или стажировку за последние три года  / общая численность педагогических работников ДОУ   х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Участие педагогов в инновационных проектах за отчетный год (федеральных, региональных, муниципальных  программах, инновационных площадках, ресурсных центрах 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7D1871" w:rsidP="00AB50B0">
            <w:pPr>
              <w:rPr>
                <w:rFonts w:ascii="Cambria" w:hAnsi="Cambr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ДОУ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фед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ДОУ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рег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+ДО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баз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ДОУ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рес</m:t>
                    </m:r>
                  </m:sub>
                </m:sSub>
              </m:oMath>
            </m:oMathPara>
          </w:p>
          <w:p w:rsidR="000623A0" w:rsidRDefault="000623A0" w:rsidP="00AB50B0">
            <w:pPr>
              <w:rPr>
                <w:rFonts w:ascii="Cambria" w:hAnsi="Cambria"/>
                <w:sz w:val="18"/>
                <w:szCs w:val="18"/>
              </w:rPr>
            </w:pPr>
          </w:p>
          <w:p w:rsidR="000623A0" w:rsidRDefault="000623A0" w:rsidP="00AB50B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где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ДОУ</w:t>
            </w:r>
            <w:r>
              <w:rPr>
                <w:rFonts w:ascii="Cambria" w:hAnsi="Cambria"/>
                <w:sz w:val="18"/>
                <w:szCs w:val="18"/>
                <w:vertAlign w:val="subscript"/>
              </w:rPr>
              <w:t>фед</w:t>
            </w:r>
            <w:proofErr w:type="spellEnd"/>
            <w:r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– реализация федеральных программ,</w:t>
            </w:r>
          </w:p>
          <w:p w:rsidR="000623A0" w:rsidRDefault="000623A0" w:rsidP="00AB50B0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ДОУ</w:t>
            </w:r>
            <w:r>
              <w:rPr>
                <w:rFonts w:ascii="Cambria" w:hAnsi="Cambria"/>
                <w:sz w:val="18"/>
                <w:szCs w:val="18"/>
                <w:vertAlign w:val="subscript"/>
              </w:rPr>
              <w:t>рег</w:t>
            </w:r>
            <w:proofErr w:type="spellEnd"/>
            <w:r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– реализация региональных программ,</w:t>
            </w:r>
          </w:p>
          <w:p w:rsidR="000623A0" w:rsidRDefault="000623A0" w:rsidP="00AB50B0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ДОУ</w:t>
            </w:r>
            <w:r>
              <w:rPr>
                <w:rFonts w:ascii="Cambria" w:hAnsi="Cambria"/>
                <w:sz w:val="18"/>
                <w:szCs w:val="18"/>
                <w:vertAlign w:val="subscript"/>
              </w:rPr>
              <w:t>инно</w:t>
            </w:r>
            <w:proofErr w:type="gramStart"/>
            <w:r>
              <w:rPr>
                <w:rFonts w:ascii="Cambria" w:hAnsi="Cambria"/>
                <w:sz w:val="18"/>
                <w:szCs w:val="18"/>
                <w:vertAlign w:val="subscript"/>
              </w:rPr>
              <w:t>в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–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реализация  инновационных площадок,</w:t>
            </w:r>
          </w:p>
          <w:p w:rsidR="000623A0" w:rsidRDefault="000623A0" w:rsidP="00AB50B0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ДОУ</w:t>
            </w:r>
            <w:r>
              <w:rPr>
                <w:rFonts w:ascii="Cambria" w:hAnsi="Cambria"/>
                <w:sz w:val="18"/>
                <w:szCs w:val="18"/>
                <w:vertAlign w:val="subscript"/>
              </w:rPr>
              <w:t>баз</w:t>
            </w:r>
            <w:proofErr w:type="spellEnd"/>
            <w:r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– статус базового учреждения по ФГОС,</w:t>
            </w:r>
          </w:p>
          <w:p w:rsidR="000623A0" w:rsidRDefault="000623A0" w:rsidP="00AB50B0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ДОУ</w:t>
            </w:r>
            <w:r>
              <w:rPr>
                <w:rFonts w:ascii="Cambria" w:hAnsi="Cambria"/>
                <w:sz w:val="18"/>
                <w:szCs w:val="18"/>
                <w:vertAlign w:val="subscript"/>
              </w:rPr>
              <w:t>рес</w:t>
            </w:r>
            <w:proofErr w:type="spellEnd"/>
            <w:r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– статус ресурсного центра,</w:t>
            </w:r>
          </w:p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Доля педагогических работников – победителей конкурсов муниципального, регионального, федерального этапов (ВКПМ «Воспитатель года»,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ОК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молодых педагогов «Начало», ОК на грант Губернатора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Св.обл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педагогическим работникам)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 xml:space="preserve">педагогических работников, победителей (1-3 места) конкурсов муниципального, регионального, федерального этапов (ВКПМ «Воспитатель года»,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ОК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молодых педагогов «Начало», ОК на грант Губернатора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Св.обл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педагогическим работникам)/ общая численность педагогических работников ДОУ   х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педагогических работников, предъявивших опыт в очном участии в муниципальных педагогических конференциях, выставочной деятельности, педагогических чтениях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педагогических работников, предъявивших опыт в очном участии в муниципальных педагогических конференциях, выставочной деятельности, педагогических чтениях / общая численность педагогических работников ДОУ   х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педагогических работников, предъявивших опыт в очном участии в региональных, федеральных, международных педагогических конференциях, выставочной деятельности, педагогических чтениях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педагогических работников, предъявивших опыт в очном участии в региональных, федеральных, международных педагогических конференциях, выставочной деятельности, педагогических чтениях / общая численность педагогических работников ДОУ   х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Доля педагогических работников, имеющих публикации в региональных, федеральных, международных педагогических изданиях, сборниках, книгах, СМИ (</w:t>
            </w:r>
            <w:r>
              <w:rPr>
                <w:bCs/>
                <w:sz w:val="20"/>
                <w:szCs w:val="20"/>
              </w:rPr>
              <w:t>если 1 педагогический работник имеет несколько публикаций, то за 1 год он учитывается 1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ascii="Cambria" w:hAnsi="Cambria"/>
                <w:sz w:val="18"/>
                <w:szCs w:val="18"/>
              </w:rPr>
              <w:t>педагогических работников, имеющих публикации в региональных, федеральных, международных педагогических изданиях, сборниках, книгах, СМИ / общая численность педагогических работников ДОУ   х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педагогических работников, представивших собственный профессиональный опыт или опыт педагогического коллектива по различным направлениям, в ходе работы городских методических объединений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работников, представивших собственный профессиональный опыт или опыт педагогического коллектива по различным направлениям, в ходе работы городских методических объединений (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считается только 1 раз) / Общее количество педагогических работников в ДОУ  х  100 % </w:t>
            </w:r>
          </w:p>
        </w:tc>
      </w:tr>
      <w:tr w:rsidR="000623A0" w:rsidTr="00AB50B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>
              <w:rPr>
                <w:b/>
                <w:sz w:val="20"/>
                <w:szCs w:val="20"/>
              </w:rPr>
              <w:t xml:space="preserve">Инфраструктура дошкольного образовательного учреждения (материально – технические, </w:t>
            </w:r>
            <w:proofErr w:type="spellStart"/>
            <w:r>
              <w:rPr>
                <w:b/>
                <w:sz w:val="20"/>
                <w:szCs w:val="20"/>
              </w:rPr>
              <w:t>учебно</w:t>
            </w:r>
            <w:proofErr w:type="spellEnd"/>
            <w:r>
              <w:rPr>
                <w:b/>
                <w:sz w:val="20"/>
                <w:szCs w:val="20"/>
              </w:rPr>
              <w:t xml:space="preserve"> – методические, организационные условия)</w:t>
            </w:r>
            <w:r w:rsidRPr="00B76B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 xml:space="preserve">Доля  </w:t>
            </w:r>
            <w:r w:rsidRPr="00E23FC8">
              <w:rPr>
                <w:color w:val="000000"/>
                <w:sz w:val="20"/>
                <w:szCs w:val="20"/>
              </w:rPr>
              <w:t>ПК,</w:t>
            </w:r>
            <w:r>
              <w:rPr>
                <w:color w:val="000000"/>
                <w:sz w:val="20"/>
                <w:szCs w:val="20"/>
              </w:rPr>
              <w:t xml:space="preserve"> имеющих доступ к сети Интернет в дошкольном образовательном учреждении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ПК, </w:t>
            </w:r>
            <w:r>
              <w:rPr>
                <w:color w:val="000000"/>
                <w:sz w:val="20"/>
                <w:szCs w:val="20"/>
              </w:rPr>
              <w:t>имеющих доступ к сети Интернет в дошкольном образовательном учреждении   / общее количество ПК в ДОУ   х 100%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Pr="00857BAA" w:rsidRDefault="000623A0" w:rsidP="00AB50B0">
            <w:pPr>
              <w:rPr>
                <w:color w:val="000000"/>
                <w:sz w:val="20"/>
                <w:szCs w:val="20"/>
              </w:rPr>
            </w:pPr>
            <w:r w:rsidRPr="00857BAA">
              <w:rPr>
                <w:color w:val="000000"/>
                <w:sz w:val="20"/>
                <w:szCs w:val="20"/>
              </w:rPr>
              <w:t xml:space="preserve">Наличие в образовательном учреждении 1 и более локальных </w:t>
            </w:r>
            <w:r w:rsidRPr="00E23FC8">
              <w:rPr>
                <w:color w:val="000000"/>
                <w:sz w:val="20"/>
                <w:szCs w:val="20"/>
              </w:rPr>
              <w:t>сетей</w:t>
            </w:r>
            <w:r w:rsidRPr="00904183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Обеспеченность помещениями, площадками для прогулок  в соответствии с  требованиями ФГОС 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Соответствие требованиям ФГОС на 75-100 % = 10</w:t>
            </w:r>
          </w:p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Соответствие требованиям ФГОС менее чем на 75 % = 0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350A22" w:rsidRDefault="000623A0" w:rsidP="00AB50B0">
            <w:pPr>
              <w:rPr>
                <w:sz w:val="20"/>
                <w:szCs w:val="20"/>
              </w:rPr>
            </w:pPr>
            <w:r w:rsidRPr="00350A22">
              <w:rPr>
                <w:color w:val="000000"/>
                <w:sz w:val="20"/>
                <w:szCs w:val="20"/>
              </w:rPr>
              <w:t>Площади помещений для образовательного процесса, используемых в расчете на одного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Pr="00137C9C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площади </w:t>
            </w:r>
            <w:r w:rsidRPr="00350A22">
              <w:rPr>
                <w:color w:val="000000"/>
                <w:sz w:val="20"/>
                <w:szCs w:val="20"/>
              </w:rPr>
              <w:t>помещений используемых для образовательного процесса, в расчете на одного ребенка</w:t>
            </w:r>
            <w:r>
              <w:rPr>
                <w:sz w:val="20"/>
                <w:szCs w:val="20"/>
              </w:rPr>
              <w:t xml:space="preserve"> (в соответствии с 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68A9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5</w:t>
            </w:r>
            <w:r w:rsidRPr="00C468A9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дошкольном образовательном учреждении действующих коллегиальных   органов  управления в соответствии с ФЗ № 273 «Об образовании в РФ»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</w:tr>
      <w:tr w:rsidR="000623A0" w:rsidTr="00AB50B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подтвержденных служебными расследованиями фактов </w:t>
            </w:r>
            <w:r>
              <w:rPr>
                <w:color w:val="000000"/>
                <w:sz w:val="20"/>
                <w:szCs w:val="20"/>
              </w:rPr>
              <w:lastRenderedPageBreak/>
              <w:t>несоблюдения прав обучающихся в ДОУ, некачественного предоставления образовательных услуг по обращениям граждан в МО Управление образованием, в Министерство общего и профессионального 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>в.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0" w:rsidRDefault="000623A0" w:rsidP="00AB5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фактов </w:t>
            </w:r>
            <w:r>
              <w:rPr>
                <w:color w:val="000000"/>
                <w:sz w:val="20"/>
                <w:szCs w:val="20"/>
              </w:rPr>
              <w:t xml:space="preserve">несоблюдения прав обучающихся в ДОУ, некачественного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образовательных услуг по обращениям граждан в МО Управление образованием, в Министерство общего и профессионального 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>в. обл.</w:t>
            </w:r>
          </w:p>
        </w:tc>
      </w:tr>
    </w:tbl>
    <w:p w:rsidR="000623A0" w:rsidRDefault="000623A0" w:rsidP="000623A0">
      <w:pPr>
        <w:jc w:val="center"/>
      </w:pPr>
    </w:p>
    <w:p w:rsidR="000623A0" w:rsidRDefault="000623A0" w:rsidP="000623A0">
      <w:pPr>
        <w:jc w:val="center"/>
      </w:pPr>
    </w:p>
    <w:p w:rsidR="000623A0" w:rsidRDefault="000623A0" w:rsidP="000623A0">
      <w:pPr>
        <w:jc w:val="center"/>
      </w:pPr>
    </w:p>
    <w:p w:rsidR="000623A0" w:rsidRDefault="000623A0" w:rsidP="000623A0">
      <w:pPr>
        <w:jc w:val="center"/>
      </w:pPr>
    </w:p>
    <w:p w:rsidR="000623A0" w:rsidRDefault="000623A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Default="00AB50B0" w:rsidP="00211499">
      <w:pPr>
        <w:jc w:val="center"/>
        <w:rPr>
          <w:sz w:val="28"/>
          <w:szCs w:val="28"/>
        </w:rPr>
      </w:pPr>
    </w:p>
    <w:p w:rsidR="00AB50B0" w:rsidRPr="000623A0" w:rsidRDefault="00AB50B0" w:rsidP="00AB50B0">
      <w:pPr>
        <w:jc w:val="right"/>
        <w:rPr>
          <w:sz w:val="20"/>
          <w:szCs w:val="20"/>
        </w:rPr>
      </w:pPr>
      <w:r w:rsidRPr="000623A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AB50B0" w:rsidRPr="000623A0" w:rsidRDefault="00AB50B0" w:rsidP="00AB50B0">
      <w:pPr>
        <w:jc w:val="right"/>
        <w:rPr>
          <w:sz w:val="20"/>
          <w:szCs w:val="20"/>
        </w:rPr>
      </w:pPr>
      <w:r w:rsidRPr="000623A0">
        <w:rPr>
          <w:sz w:val="20"/>
          <w:szCs w:val="20"/>
        </w:rPr>
        <w:t>к приказу МО Управление образованием</w:t>
      </w:r>
    </w:p>
    <w:p w:rsidR="00AB50B0" w:rsidRPr="000623A0" w:rsidRDefault="00AB50B0" w:rsidP="00AB50B0">
      <w:pPr>
        <w:jc w:val="right"/>
        <w:rPr>
          <w:sz w:val="20"/>
          <w:szCs w:val="20"/>
        </w:rPr>
      </w:pPr>
      <w:r w:rsidRPr="000623A0">
        <w:rPr>
          <w:sz w:val="20"/>
          <w:szCs w:val="20"/>
        </w:rPr>
        <w:t>ГО Красноуфимск от 04 июня 2014г №  118</w:t>
      </w:r>
    </w:p>
    <w:p w:rsidR="00AB50B0" w:rsidRPr="000623A0" w:rsidRDefault="00AB50B0" w:rsidP="00AB50B0">
      <w:pPr>
        <w:jc w:val="right"/>
        <w:rPr>
          <w:sz w:val="28"/>
          <w:szCs w:val="28"/>
        </w:rPr>
      </w:pPr>
    </w:p>
    <w:p w:rsidR="00AB50B0" w:rsidRPr="000623A0" w:rsidRDefault="00AB50B0" w:rsidP="00AB50B0">
      <w:pPr>
        <w:jc w:val="center"/>
        <w:rPr>
          <w:b/>
          <w:sz w:val="28"/>
          <w:szCs w:val="28"/>
        </w:rPr>
      </w:pPr>
      <w:r w:rsidRPr="000623A0">
        <w:rPr>
          <w:b/>
          <w:sz w:val="28"/>
          <w:szCs w:val="28"/>
        </w:rPr>
        <w:t>Показатели</w:t>
      </w:r>
    </w:p>
    <w:p w:rsidR="00AB50B0" w:rsidRDefault="00AB50B0" w:rsidP="00AB50B0">
      <w:pPr>
        <w:jc w:val="center"/>
        <w:rPr>
          <w:b/>
          <w:sz w:val="28"/>
          <w:szCs w:val="28"/>
        </w:rPr>
      </w:pPr>
      <w:r w:rsidRPr="000623A0">
        <w:rPr>
          <w:b/>
          <w:sz w:val="28"/>
          <w:szCs w:val="28"/>
        </w:rPr>
        <w:t xml:space="preserve">МОУ _______________________________________________ (полное наименование) для рейтинга муниципальных образовательных учреждений городского округа Красноуфимск </w:t>
      </w:r>
    </w:p>
    <w:p w:rsidR="00AB50B0" w:rsidRDefault="00AB50B0" w:rsidP="00AB50B0">
      <w:pPr>
        <w:jc w:val="center"/>
        <w:rPr>
          <w:b/>
          <w:sz w:val="28"/>
          <w:szCs w:val="28"/>
        </w:rPr>
      </w:pPr>
      <w:r w:rsidRPr="000623A0">
        <w:rPr>
          <w:b/>
          <w:sz w:val="28"/>
          <w:szCs w:val="28"/>
        </w:rPr>
        <w:t>по состоянию на 01 сентября 20____ года</w:t>
      </w:r>
    </w:p>
    <w:p w:rsidR="00676272" w:rsidRDefault="00676272" w:rsidP="00AB50B0">
      <w:pPr>
        <w:jc w:val="center"/>
        <w:rPr>
          <w:b/>
          <w:sz w:val="28"/>
          <w:szCs w:val="28"/>
        </w:rPr>
      </w:pPr>
    </w:p>
    <w:p w:rsidR="00676272" w:rsidRPr="00311036" w:rsidRDefault="00676272" w:rsidP="00676272">
      <w:pPr>
        <w:jc w:val="center"/>
        <w:rPr>
          <w:b/>
        </w:rPr>
      </w:pPr>
      <w:r w:rsidRPr="00311036">
        <w:rPr>
          <w:b/>
        </w:rPr>
        <w:t>Перечень показателей, используемых для построения рейтинга</w:t>
      </w:r>
    </w:p>
    <w:p w:rsidR="00676272" w:rsidRPr="00311036" w:rsidRDefault="00676272" w:rsidP="00676272">
      <w:pPr>
        <w:jc w:val="center"/>
        <w:rPr>
          <w:b/>
        </w:rPr>
      </w:pPr>
    </w:p>
    <w:tbl>
      <w:tblPr>
        <w:tblStyle w:val="a5"/>
        <w:tblW w:w="102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2693"/>
        <w:gridCol w:w="709"/>
        <w:gridCol w:w="1275"/>
        <w:gridCol w:w="3305"/>
      </w:tblGrid>
      <w:tr w:rsidR="00676272" w:rsidRPr="00311036" w:rsidTr="007D1871">
        <w:tc>
          <w:tcPr>
            <w:tcW w:w="1702" w:type="dxa"/>
          </w:tcPr>
          <w:p w:rsidR="00676272" w:rsidRPr="00311036" w:rsidRDefault="00676272" w:rsidP="00A922DD">
            <w:pPr>
              <w:jc w:val="center"/>
            </w:pPr>
            <w:r w:rsidRPr="00311036">
              <w:t>Рейтинговая группа</w:t>
            </w: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center"/>
            </w:pPr>
            <w:r w:rsidRPr="00311036">
              <w:t>№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center"/>
            </w:pPr>
            <w:r w:rsidRPr="00311036">
              <w:t>Показатель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center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1275" w:type="dxa"/>
          </w:tcPr>
          <w:p w:rsidR="007D1871" w:rsidRDefault="007D1871" w:rsidP="007D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  </w:t>
            </w:r>
            <w:r w:rsidRPr="00B2188C">
              <w:rPr>
                <w:sz w:val="20"/>
                <w:szCs w:val="20"/>
              </w:rPr>
              <w:t>показател</w:t>
            </w:r>
            <w:r>
              <w:rPr>
                <w:sz w:val="20"/>
                <w:szCs w:val="20"/>
              </w:rPr>
              <w:t>я</w:t>
            </w:r>
          </w:p>
          <w:p w:rsidR="00676272" w:rsidRPr="00C122C5" w:rsidRDefault="007D1871" w:rsidP="007D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D1871">
              <w:rPr>
                <w:i/>
                <w:sz w:val="20"/>
                <w:szCs w:val="20"/>
                <w:highlight w:val="yellow"/>
              </w:rPr>
              <w:t>прописывается полностью формулой + итог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center"/>
            </w:pPr>
            <w:bookmarkStart w:id="0" w:name="_GoBack"/>
            <w:bookmarkEnd w:id="0"/>
            <w:r w:rsidRPr="00311036">
              <w:t>Методика расчета</w:t>
            </w:r>
          </w:p>
        </w:tc>
      </w:tr>
      <w:tr w:rsidR="00676272" w:rsidRPr="00311036" w:rsidTr="007D1871">
        <w:tc>
          <w:tcPr>
            <w:tcW w:w="10251" w:type="dxa"/>
            <w:gridSpan w:val="6"/>
          </w:tcPr>
          <w:p w:rsidR="00676272" w:rsidRPr="00311036" w:rsidRDefault="00676272" w:rsidP="00A922DD">
            <w:pPr>
              <w:jc w:val="center"/>
              <w:rPr>
                <w:b/>
              </w:rPr>
            </w:pPr>
            <w:r w:rsidRPr="00311036">
              <w:rPr>
                <w:b/>
              </w:rPr>
              <w:t>1. Качество процесса и  результаты  образования.</w:t>
            </w:r>
          </w:p>
        </w:tc>
      </w:tr>
      <w:tr w:rsidR="00676272" w:rsidRPr="00311036" w:rsidTr="007D1871">
        <w:tc>
          <w:tcPr>
            <w:tcW w:w="1702" w:type="dxa"/>
            <w:vMerge w:val="restart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1.1. По результатам освоения </w:t>
            </w:r>
            <w:r w:rsidRPr="00311036">
              <w:rPr>
                <w:b/>
                <w:sz w:val="20"/>
                <w:szCs w:val="20"/>
              </w:rPr>
              <w:t xml:space="preserve"> дополнительных общеразвивающих программ </w:t>
            </w: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1.1.1.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1036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с 5 до 18 лет в УДО в общей численности с несовершеннолетних с 5 до 18 лет в ГО Красноуфимск </w:t>
            </w:r>
          </w:p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 1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Численность </w:t>
            </w:r>
            <w:r w:rsidRPr="00311036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с 5 до 18 лет в УДО </w:t>
            </w:r>
            <w:r w:rsidRPr="00311036">
              <w:rPr>
                <w:sz w:val="20"/>
                <w:szCs w:val="20"/>
              </w:rPr>
              <w:t xml:space="preserve">/ </w:t>
            </w:r>
            <w:r w:rsidRPr="00311036">
              <w:rPr>
                <w:rFonts w:eastAsiaTheme="minorHAnsi"/>
                <w:sz w:val="20"/>
                <w:szCs w:val="20"/>
                <w:lang w:eastAsia="en-US"/>
              </w:rPr>
              <w:t>общая численности несовершеннолетних с 5 до 18 лет в ГО Красноуфимск    х   100%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1.1.2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Доля  </w:t>
            </w:r>
            <w:r w:rsidRPr="00311036">
              <w:rPr>
                <w:sz w:val="20"/>
                <w:szCs w:val="20"/>
              </w:rPr>
              <w:t xml:space="preserve">обучающихся УДО  по образовательным программам по договорам о платных образовательных услугах, в общей </w:t>
            </w:r>
            <w:proofErr w:type="gramStart"/>
            <w:r w:rsidRPr="00311036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311036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311036">
              <w:rPr>
                <w:color w:val="000000"/>
                <w:sz w:val="20"/>
                <w:szCs w:val="20"/>
              </w:rPr>
              <w:t xml:space="preserve">по дополнительным общеразвивающим программам в </w:t>
            </w:r>
            <w:r>
              <w:rPr>
                <w:color w:val="000000"/>
                <w:sz w:val="20"/>
                <w:szCs w:val="20"/>
              </w:rPr>
              <w:t xml:space="preserve">данном </w:t>
            </w:r>
            <w:r w:rsidRPr="00311036">
              <w:rPr>
                <w:color w:val="000000"/>
                <w:sz w:val="20"/>
                <w:szCs w:val="20"/>
              </w:rPr>
              <w:t>УДО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</w:t>
            </w:r>
            <w:proofErr w:type="gramStart"/>
            <w:r w:rsidRPr="0031103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proofErr w:type="gramStart"/>
            <w:r w:rsidRPr="00311036">
              <w:rPr>
                <w:sz w:val="20"/>
                <w:szCs w:val="20"/>
              </w:rPr>
              <w:t xml:space="preserve">Численность </w:t>
            </w:r>
            <w:r w:rsidRPr="00311036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УДО  по образовательным программам по договорам о платных образовательных услугах </w:t>
            </w:r>
            <w:r w:rsidRPr="00311036">
              <w:rPr>
                <w:sz w:val="20"/>
                <w:szCs w:val="20"/>
              </w:rPr>
              <w:t xml:space="preserve">/ </w:t>
            </w:r>
            <w:r w:rsidRPr="00311036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по дополнительным общеразвивающим программам 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данном </w:t>
            </w:r>
            <w:r w:rsidRPr="00311036">
              <w:rPr>
                <w:rFonts w:eastAsiaTheme="minorHAnsi"/>
                <w:sz w:val="20"/>
                <w:szCs w:val="20"/>
                <w:lang w:eastAsia="en-US"/>
              </w:rPr>
              <w:t>УДО    х   100%</w:t>
            </w:r>
            <w:proofErr w:type="gramEnd"/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1.1.3.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 xml:space="preserve">Доля обучающихся, занимающихся в 2 и более объединениях (кружках, секциях и др.) в общей </w:t>
            </w:r>
            <w:proofErr w:type="gramStart"/>
            <w:r w:rsidRPr="00311036">
              <w:rPr>
                <w:color w:val="000000"/>
                <w:sz w:val="20"/>
                <w:szCs w:val="20"/>
              </w:rPr>
              <w:t>численности</w:t>
            </w:r>
            <w:proofErr w:type="gramEnd"/>
            <w:r w:rsidRPr="00311036">
              <w:rPr>
                <w:color w:val="000000"/>
                <w:sz w:val="20"/>
                <w:szCs w:val="20"/>
              </w:rPr>
              <w:t xml:space="preserve"> обучающихся в </w:t>
            </w:r>
            <w:r>
              <w:rPr>
                <w:color w:val="000000"/>
                <w:sz w:val="20"/>
                <w:szCs w:val="20"/>
              </w:rPr>
              <w:t xml:space="preserve">данном </w:t>
            </w:r>
            <w:r w:rsidRPr="00311036">
              <w:rPr>
                <w:color w:val="000000"/>
                <w:sz w:val="20"/>
                <w:szCs w:val="20"/>
              </w:rPr>
              <w:t>УДО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ДО3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proofErr w:type="gramStart"/>
            <w:r w:rsidRPr="00311036">
              <w:rPr>
                <w:sz w:val="20"/>
                <w:szCs w:val="20"/>
              </w:rPr>
              <w:t xml:space="preserve">Численность обучающихся УДО, </w:t>
            </w:r>
            <w:r w:rsidRPr="00311036">
              <w:rPr>
                <w:color w:val="000000"/>
                <w:sz w:val="20"/>
                <w:szCs w:val="20"/>
              </w:rPr>
              <w:t xml:space="preserve">занимающихся в 2 и более объединениях (кружках, секциях и др.)  </w:t>
            </w:r>
            <w:r w:rsidRPr="00311036">
              <w:rPr>
                <w:sz w:val="20"/>
                <w:szCs w:val="20"/>
              </w:rPr>
              <w:t xml:space="preserve">  / </w:t>
            </w:r>
            <w:r w:rsidRPr="00311036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по дополнительным общеразвивающим программам 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данном </w:t>
            </w:r>
            <w:r w:rsidRPr="00311036">
              <w:rPr>
                <w:rFonts w:eastAsiaTheme="minorHAnsi"/>
                <w:sz w:val="20"/>
                <w:szCs w:val="20"/>
                <w:lang w:eastAsia="en-US"/>
              </w:rPr>
              <w:t>УДО    х   100%</w:t>
            </w:r>
            <w:proofErr w:type="gramEnd"/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1.1.4.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i/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 xml:space="preserve">Доля обучающихся, занимающихся по образовательным программам для детей с выдающимися способностями, в общей </w:t>
            </w:r>
            <w:proofErr w:type="gramStart"/>
            <w:r w:rsidRPr="00311036">
              <w:rPr>
                <w:color w:val="000000"/>
                <w:sz w:val="20"/>
                <w:szCs w:val="20"/>
              </w:rPr>
              <w:t>численности</w:t>
            </w:r>
            <w:proofErr w:type="gramEnd"/>
            <w:r w:rsidRPr="00311036">
              <w:rPr>
                <w:color w:val="000000"/>
                <w:sz w:val="20"/>
                <w:szCs w:val="20"/>
              </w:rPr>
              <w:t xml:space="preserve"> обучающихся в </w:t>
            </w:r>
            <w:r>
              <w:rPr>
                <w:color w:val="000000"/>
                <w:sz w:val="20"/>
                <w:szCs w:val="20"/>
              </w:rPr>
              <w:t xml:space="preserve">данном </w:t>
            </w:r>
            <w:r w:rsidRPr="00311036">
              <w:rPr>
                <w:color w:val="000000"/>
                <w:sz w:val="20"/>
                <w:szCs w:val="20"/>
              </w:rPr>
              <w:t>УДО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</w:t>
            </w:r>
            <w:proofErr w:type="gramStart"/>
            <w:r w:rsidRPr="0031103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proofErr w:type="gramStart"/>
            <w:r w:rsidRPr="00311036">
              <w:rPr>
                <w:sz w:val="20"/>
                <w:szCs w:val="20"/>
              </w:rPr>
              <w:t xml:space="preserve">Численность обучающихся УДО, </w:t>
            </w:r>
            <w:r w:rsidRPr="00311036">
              <w:rPr>
                <w:color w:val="000000"/>
                <w:sz w:val="20"/>
                <w:szCs w:val="20"/>
              </w:rPr>
              <w:t>занимающихся по образовательным программам для детей с выдающимися способностями</w:t>
            </w:r>
            <w:r w:rsidRPr="00311036">
              <w:rPr>
                <w:sz w:val="20"/>
                <w:szCs w:val="20"/>
              </w:rPr>
              <w:t xml:space="preserve"> / общая численности обучающихся по дополнительным общеразвивающим программам в </w:t>
            </w:r>
            <w:r>
              <w:rPr>
                <w:sz w:val="20"/>
                <w:szCs w:val="20"/>
              </w:rPr>
              <w:t xml:space="preserve">данном </w:t>
            </w:r>
            <w:r w:rsidRPr="00311036">
              <w:rPr>
                <w:sz w:val="20"/>
                <w:szCs w:val="20"/>
              </w:rPr>
              <w:t>УДО    х   100%</w:t>
            </w:r>
            <w:proofErr w:type="gramEnd"/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1.1.5.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ind w:right="33"/>
              <w:jc w:val="both"/>
              <w:rPr>
                <w:i/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 xml:space="preserve">Численность/ удельный вес численности обучающихся с ОВЗ,  занимающихся по дополнительным общеразвивающим программам, направленным на работу  с детьми  с ОВЗ в образовании, в общей </w:t>
            </w:r>
            <w:proofErr w:type="gramStart"/>
            <w:r w:rsidRPr="00311036">
              <w:rPr>
                <w:color w:val="000000"/>
                <w:sz w:val="20"/>
                <w:szCs w:val="20"/>
              </w:rPr>
              <w:t>численности</w:t>
            </w:r>
            <w:proofErr w:type="gramEnd"/>
            <w:r w:rsidRPr="00311036">
              <w:rPr>
                <w:color w:val="000000"/>
                <w:sz w:val="20"/>
                <w:szCs w:val="20"/>
              </w:rPr>
              <w:t xml:space="preserve"> обучающихся </w:t>
            </w:r>
            <w:r w:rsidRPr="00311036">
              <w:rPr>
                <w:color w:val="000000"/>
                <w:sz w:val="20"/>
                <w:szCs w:val="20"/>
              </w:rPr>
              <w:lastRenderedPageBreak/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данном </w:t>
            </w:r>
            <w:r w:rsidRPr="00311036">
              <w:rPr>
                <w:color w:val="000000"/>
                <w:sz w:val="20"/>
                <w:szCs w:val="20"/>
              </w:rPr>
              <w:t>УДО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lastRenderedPageBreak/>
              <w:t>ДО5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proofErr w:type="gramStart"/>
            <w:r w:rsidRPr="00311036">
              <w:rPr>
                <w:sz w:val="20"/>
                <w:szCs w:val="20"/>
              </w:rPr>
              <w:t xml:space="preserve">Численность обучающихся с ОВЗ, </w:t>
            </w:r>
            <w:r w:rsidRPr="00311036">
              <w:rPr>
                <w:color w:val="000000"/>
                <w:sz w:val="20"/>
                <w:szCs w:val="20"/>
              </w:rPr>
              <w:t>занимающихся по дополнительным общеразвивающим программам, направленным на работу  с детьми  с ОВЗ в образовании</w:t>
            </w:r>
            <w:r w:rsidRPr="00311036">
              <w:rPr>
                <w:sz w:val="20"/>
                <w:szCs w:val="20"/>
              </w:rPr>
              <w:t xml:space="preserve"> / общая численности обучающихся по дополнительным общеразвивающим программам </w:t>
            </w:r>
            <w:r w:rsidRPr="009C0ADD">
              <w:rPr>
                <w:sz w:val="20"/>
                <w:szCs w:val="20"/>
              </w:rPr>
              <w:t>в данном УДО</w:t>
            </w:r>
            <w:r w:rsidRPr="00311036">
              <w:rPr>
                <w:sz w:val="20"/>
                <w:szCs w:val="20"/>
              </w:rPr>
              <w:t xml:space="preserve"> х   100%</w:t>
            </w:r>
            <w:proofErr w:type="gramEnd"/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1.1.6.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i/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 xml:space="preserve">Доля обучающихся, занимающихся </w:t>
            </w:r>
            <w:proofErr w:type="spellStart"/>
            <w:r w:rsidRPr="00311036">
              <w:rPr>
                <w:color w:val="000000"/>
                <w:sz w:val="20"/>
                <w:szCs w:val="20"/>
              </w:rPr>
              <w:t>учебно</w:t>
            </w:r>
            <w:proofErr w:type="spellEnd"/>
            <w:r w:rsidRPr="00311036">
              <w:rPr>
                <w:color w:val="000000"/>
                <w:sz w:val="20"/>
                <w:szCs w:val="20"/>
              </w:rPr>
              <w:t xml:space="preserve"> – исследовательской, проектной деятельностью (в </w:t>
            </w:r>
            <w:proofErr w:type="spellStart"/>
            <w:r w:rsidRPr="00311036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11036">
              <w:rPr>
                <w:color w:val="000000"/>
                <w:sz w:val="20"/>
                <w:szCs w:val="20"/>
              </w:rPr>
              <w:t xml:space="preserve">. в рамках музейной деятельности УДО), в общей </w:t>
            </w:r>
            <w:proofErr w:type="gramStart"/>
            <w:r w:rsidRPr="00311036">
              <w:rPr>
                <w:color w:val="000000"/>
                <w:sz w:val="20"/>
                <w:szCs w:val="20"/>
              </w:rPr>
              <w:t>численности</w:t>
            </w:r>
            <w:proofErr w:type="gramEnd"/>
            <w:r w:rsidRPr="00311036">
              <w:rPr>
                <w:color w:val="000000"/>
                <w:sz w:val="20"/>
                <w:szCs w:val="20"/>
              </w:rPr>
              <w:t xml:space="preserve"> обучающихся в </w:t>
            </w:r>
            <w:r>
              <w:rPr>
                <w:color w:val="000000"/>
                <w:sz w:val="20"/>
                <w:szCs w:val="20"/>
              </w:rPr>
              <w:t xml:space="preserve">данном </w:t>
            </w:r>
            <w:r w:rsidRPr="00311036">
              <w:rPr>
                <w:color w:val="000000"/>
                <w:sz w:val="20"/>
                <w:szCs w:val="20"/>
              </w:rPr>
              <w:t>УДО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</w:t>
            </w:r>
            <w:proofErr w:type="gramStart"/>
            <w:r w:rsidRPr="00311036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proofErr w:type="gramStart"/>
            <w:r w:rsidRPr="00311036">
              <w:rPr>
                <w:sz w:val="20"/>
                <w:szCs w:val="20"/>
              </w:rPr>
              <w:t xml:space="preserve">Численность обучающихся, </w:t>
            </w:r>
            <w:r w:rsidRPr="00311036">
              <w:rPr>
                <w:color w:val="000000"/>
                <w:sz w:val="20"/>
                <w:szCs w:val="20"/>
              </w:rPr>
              <w:t xml:space="preserve">занимающихся </w:t>
            </w:r>
            <w:proofErr w:type="spellStart"/>
            <w:r w:rsidRPr="00311036">
              <w:rPr>
                <w:color w:val="000000"/>
                <w:sz w:val="20"/>
                <w:szCs w:val="20"/>
              </w:rPr>
              <w:t>учебно</w:t>
            </w:r>
            <w:proofErr w:type="spellEnd"/>
            <w:r w:rsidRPr="00311036">
              <w:rPr>
                <w:color w:val="000000"/>
                <w:sz w:val="20"/>
                <w:szCs w:val="20"/>
              </w:rPr>
              <w:t xml:space="preserve"> – исследовательской, проектной деятельностью  </w:t>
            </w:r>
            <w:r w:rsidRPr="00311036">
              <w:rPr>
                <w:sz w:val="20"/>
                <w:szCs w:val="20"/>
              </w:rPr>
              <w:t xml:space="preserve">/ общая численности обучающихся по дополнительным общеразвивающим программам </w:t>
            </w:r>
            <w:r w:rsidRPr="009C0ADD">
              <w:rPr>
                <w:sz w:val="20"/>
                <w:szCs w:val="20"/>
              </w:rPr>
              <w:t>в данном УДО</w:t>
            </w:r>
            <w:r w:rsidRPr="00311036">
              <w:rPr>
                <w:sz w:val="20"/>
                <w:szCs w:val="20"/>
              </w:rPr>
              <w:t xml:space="preserve"> х   100%</w:t>
            </w:r>
            <w:proofErr w:type="gramEnd"/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1.1.7.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i/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>Доля обучающихся, принявших участие в массовых мероприятиях (конкурсах, конференциях, соревнованиях, фестивалях), в общей численности обучающихся (</w:t>
            </w:r>
            <w:r w:rsidRPr="00311036">
              <w:rPr>
                <w:bCs/>
                <w:sz w:val="20"/>
                <w:szCs w:val="20"/>
              </w:rPr>
              <w:t>если 1 обучающийся участвовал в нескольких мероприятиях, то за 1 год он учитывается 1 раз)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</w:t>
            </w:r>
            <w:proofErr w:type="gramStart"/>
            <w:r w:rsidRPr="00311036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proofErr w:type="gramStart"/>
            <w:r w:rsidRPr="00311036">
              <w:rPr>
                <w:sz w:val="20"/>
                <w:szCs w:val="20"/>
              </w:rPr>
              <w:t xml:space="preserve">Численность обучающихся, </w:t>
            </w:r>
            <w:r w:rsidRPr="00311036">
              <w:rPr>
                <w:color w:val="000000"/>
                <w:sz w:val="20"/>
                <w:szCs w:val="20"/>
              </w:rPr>
              <w:t xml:space="preserve">принявших участие в массовых мероприятиях (конкурсах, конференциях, соревнованиях, фестивалях), в общей численности обучающихся  </w:t>
            </w:r>
            <w:r w:rsidRPr="00311036">
              <w:rPr>
                <w:sz w:val="20"/>
                <w:szCs w:val="20"/>
              </w:rPr>
              <w:t>/ общая численности обучающихся по дополнительным общеразвивающим программам в УДО    х   100%</w:t>
            </w:r>
            <w:proofErr w:type="gramEnd"/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1.1.8.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>Доля обучающихся  - победителей и призеров  массовых мероприятий (в конкурсах, конференциях, соревнованиях, фестивалях), в общей численности обучающихся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ДО8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proofErr w:type="gramStart"/>
            <w:r w:rsidRPr="00311036">
              <w:rPr>
                <w:sz w:val="20"/>
                <w:szCs w:val="20"/>
              </w:rPr>
              <w:t xml:space="preserve">Численность обучающихся, </w:t>
            </w:r>
            <w:r w:rsidRPr="00311036">
              <w:rPr>
                <w:color w:val="000000"/>
                <w:sz w:val="20"/>
                <w:szCs w:val="20"/>
              </w:rPr>
              <w:t xml:space="preserve">победителей и призеров  массовых мероприятий (в конкурсах, конференциях, соревнованиях, фестивалях)  </w:t>
            </w:r>
            <w:r w:rsidRPr="00311036">
              <w:rPr>
                <w:sz w:val="20"/>
                <w:szCs w:val="20"/>
              </w:rPr>
              <w:t>/ общая численности обучающихся по дополнительным общеразвивающим программам в УДО    х   100%</w:t>
            </w:r>
            <w:proofErr w:type="gramEnd"/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1.1.9.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>Доля обучающихся, участвующих в образовательных и социальных проектах,  в общей численности обучающихся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</w:t>
            </w:r>
            <w:proofErr w:type="gramStart"/>
            <w:r w:rsidRPr="00311036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proofErr w:type="gramStart"/>
            <w:r w:rsidRPr="00311036">
              <w:rPr>
                <w:sz w:val="20"/>
                <w:szCs w:val="20"/>
              </w:rPr>
              <w:t xml:space="preserve">Численность обучающихся, </w:t>
            </w:r>
            <w:r w:rsidRPr="00311036">
              <w:rPr>
                <w:color w:val="000000"/>
                <w:sz w:val="20"/>
                <w:szCs w:val="20"/>
              </w:rPr>
              <w:t>участвующих в образовательных и социальных проектах</w:t>
            </w:r>
            <w:r w:rsidRPr="00311036">
              <w:rPr>
                <w:sz w:val="20"/>
                <w:szCs w:val="20"/>
              </w:rPr>
              <w:t xml:space="preserve"> / общая численности обучающихся по дополнительным общеразвивающим программам в УДО    х   100%</w:t>
            </w:r>
            <w:proofErr w:type="gramEnd"/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1.1.10.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1036">
              <w:rPr>
                <w:rFonts w:eastAsiaTheme="minorHAnsi"/>
                <w:sz w:val="20"/>
                <w:szCs w:val="20"/>
                <w:lang w:eastAsia="en-US"/>
              </w:rPr>
              <w:t xml:space="preserve">Доля взрослого населения, получающего услуги дополнительного образования в УДО,  в общей численности детей и взрослых, получающих образовательные услуги в УДО </w:t>
            </w:r>
          </w:p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 10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1036">
              <w:rPr>
                <w:sz w:val="20"/>
                <w:szCs w:val="20"/>
              </w:rPr>
              <w:t xml:space="preserve">Численность </w:t>
            </w:r>
            <w:r w:rsidRPr="00311036">
              <w:rPr>
                <w:rFonts w:eastAsiaTheme="minorHAnsi"/>
                <w:sz w:val="20"/>
                <w:szCs w:val="20"/>
                <w:lang w:eastAsia="en-US"/>
              </w:rPr>
              <w:t xml:space="preserve">взрослого населения, получающего услуги дополнительного образования в УДО </w:t>
            </w:r>
            <w:r w:rsidRPr="00311036">
              <w:rPr>
                <w:sz w:val="20"/>
                <w:szCs w:val="20"/>
              </w:rPr>
              <w:t xml:space="preserve">/ </w:t>
            </w:r>
            <w:r w:rsidRPr="00311036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численность детей и взрослых, получающих образовательные услуги в УДО </w:t>
            </w:r>
          </w:p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1.1.11.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Выбытие </w:t>
            </w:r>
            <w:proofErr w:type="gramStart"/>
            <w:r w:rsidRPr="00311036">
              <w:rPr>
                <w:sz w:val="20"/>
                <w:szCs w:val="20"/>
              </w:rPr>
              <w:t>обучающихся</w:t>
            </w:r>
            <w:proofErr w:type="gramEnd"/>
          </w:p>
          <w:p w:rsidR="00676272" w:rsidRPr="00311036" w:rsidRDefault="00676272" w:rsidP="00A922D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ДО11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Количество обучающихся до 18 лет, выбывших из учреждения дополнительного образования  в течение учебного года</w:t>
            </w:r>
          </w:p>
        </w:tc>
      </w:tr>
      <w:tr w:rsidR="00676272" w:rsidRPr="00311036" w:rsidTr="007D1871">
        <w:tc>
          <w:tcPr>
            <w:tcW w:w="1702" w:type="dxa"/>
            <w:vMerge w:val="restart"/>
          </w:tcPr>
          <w:p w:rsidR="00676272" w:rsidRPr="00311036" w:rsidRDefault="00676272" w:rsidP="00A922D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11036">
              <w:rPr>
                <w:b/>
                <w:color w:val="000000"/>
                <w:sz w:val="20"/>
                <w:szCs w:val="20"/>
              </w:rPr>
              <w:t>1.2.  Характеристика реализуемых дополнительных образовательных программ</w:t>
            </w: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1.2.1.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Наличие в </w:t>
            </w:r>
            <w:r w:rsidRPr="00311036">
              <w:rPr>
                <w:color w:val="000000"/>
                <w:sz w:val="20"/>
                <w:szCs w:val="20"/>
              </w:rPr>
              <w:t>образовательном учреждении договора (</w:t>
            </w:r>
            <w:proofErr w:type="spellStart"/>
            <w:r w:rsidRPr="00311036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311036">
              <w:rPr>
                <w:color w:val="000000"/>
                <w:sz w:val="20"/>
                <w:szCs w:val="20"/>
              </w:rPr>
              <w:t>) о сетевой форме реализации образовательной программы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ДО12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Да / нет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1.2.2.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Доля программ для взрослого населения в общем количестве дополнительных образовательных программ, реализуемых в УДО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ДО13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Количество программ для взрослого населения, реализуемых  в УДО  /  общее количество дополнительных образовательных программ, реализуемых в УДО  х  100%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1.2.3.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 xml:space="preserve">Спортивно-оздоровительная деятельность учреждения (количество массовых мероприятий с участием </w:t>
            </w:r>
            <w:r w:rsidRPr="00311036">
              <w:rPr>
                <w:color w:val="000000"/>
                <w:sz w:val="20"/>
                <w:szCs w:val="20"/>
              </w:rPr>
              <w:lastRenderedPageBreak/>
              <w:t>обучающихся)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lastRenderedPageBreak/>
              <w:t>ДО14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>Количество (сумма)</w:t>
            </w:r>
            <w:r w:rsidRPr="00311036">
              <w:t xml:space="preserve"> </w:t>
            </w:r>
            <w:r w:rsidRPr="00311036">
              <w:rPr>
                <w:color w:val="000000"/>
                <w:sz w:val="20"/>
                <w:szCs w:val="20"/>
              </w:rPr>
              <w:t>массовых мероприятий с участием обучающихся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1.2.4.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>Количество массовых мероприятий (муниципального, областного, всероссийского уровня), проведенных учреждением дополнительного образования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ДО15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>Количество (сумма) массовых мероприятий (муниципального, областного, всероссийского уровня), проведенных учреждением дополнительного образования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1.2.5.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Количество случаев травматизма обучающихся в образовательном процессе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ДО16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Количество случаев травматизма обучающихся в образовательном процессе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1.2.6.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color w:val="000000"/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 xml:space="preserve">Наличие в образовательном учреждении </w:t>
            </w:r>
            <w:proofErr w:type="spellStart"/>
            <w:r w:rsidRPr="00311036">
              <w:rPr>
                <w:color w:val="000000"/>
                <w:sz w:val="20"/>
                <w:szCs w:val="20"/>
              </w:rPr>
              <w:t>предшкольной</w:t>
            </w:r>
            <w:proofErr w:type="spellEnd"/>
            <w:r w:rsidRPr="00311036">
              <w:rPr>
                <w:color w:val="000000"/>
                <w:sz w:val="20"/>
                <w:szCs w:val="20"/>
              </w:rPr>
              <w:t xml:space="preserve"> подготовки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ДО17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Да / нет</w:t>
            </w:r>
          </w:p>
        </w:tc>
      </w:tr>
      <w:tr w:rsidR="00676272" w:rsidRPr="00311036" w:rsidTr="007D1871">
        <w:tc>
          <w:tcPr>
            <w:tcW w:w="10251" w:type="dxa"/>
            <w:gridSpan w:val="6"/>
          </w:tcPr>
          <w:p w:rsidR="00676272" w:rsidRPr="00311036" w:rsidRDefault="00676272" w:rsidP="00A922DD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b/>
                <w:color w:val="000000"/>
                <w:lang w:eastAsia="en-US"/>
              </w:rPr>
            </w:pPr>
            <w:r w:rsidRPr="00311036">
              <w:rPr>
                <w:b/>
                <w:color w:val="000000"/>
                <w:lang w:eastAsia="en-US"/>
              </w:rPr>
              <w:t>2. Качество условий образования.</w:t>
            </w:r>
          </w:p>
          <w:p w:rsidR="00676272" w:rsidRPr="00311036" w:rsidRDefault="00676272" w:rsidP="00A922DD">
            <w:pPr>
              <w:jc w:val="center"/>
              <w:rPr>
                <w:sz w:val="20"/>
                <w:szCs w:val="20"/>
              </w:rPr>
            </w:pPr>
          </w:p>
        </w:tc>
      </w:tr>
      <w:tr w:rsidR="00676272" w:rsidRPr="00311036" w:rsidTr="007D1871">
        <w:tc>
          <w:tcPr>
            <w:tcW w:w="1702" w:type="dxa"/>
            <w:vMerge w:val="restart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2.1. </w:t>
            </w:r>
            <w:r w:rsidRPr="00311036">
              <w:rPr>
                <w:b/>
                <w:sz w:val="20"/>
                <w:szCs w:val="20"/>
              </w:rPr>
              <w:t>Кадровое обеспечение</w:t>
            </w: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2.1.1.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18"/>
                <w:szCs w:val="18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</w:t>
            </w:r>
            <w:proofErr w:type="gramStart"/>
            <w:r w:rsidRPr="0031103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Численность </w:t>
            </w:r>
            <w:r w:rsidRPr="00311036">
              <w:rPr>
                <w:sz w:val="18"/>
                <w:szCs w:val="18"/>
              </w:rPr>
              <w:t>педагогических работников, имеющих высшую и первую квалификационную категорию   / общая численность педагогических работников УДО   х 100%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2.1.2.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18"/>
                <w:szCs w:val="18"/>
              </w:rPr>
              <w:t>Доля молодых специалистов (в возрасте до 35 лет) в общей численности педагогических работников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</w:t>
            </w:r>
            <w:proofErr w:type="gramStart"/>
            <w:r w:rsidRPr="0031103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Численность </w:t>
            </w:r>
            <w:r w:rsidRPr="00311036">
              <w:rPr>
                <w:sz w:val="18"/>
                <w:szCs w:val="18"/>
              </w:rPr>
              <w:t>молодых специалистов (в возрасте до 35 лет)   / общая численность педагогических работников УДО   х 100%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2.1.3.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18"/>
                <w:szCs w:val="18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К3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Численность </w:t>
            </w:r>
            <w:r w:rsidRPr="00311036">
              <w:rPr>
                <w:sz w:val="18"/>
                <w:szCs w:val="18"/>
              </w:rPr>
              <w:t>педагогических работников, имеющих высшее профессиональное образование / общая численность педагогических работников УДО   х 100%</w:t>
            </w:r>
          </w:p>
        </w:tc>
      </w:tr>
      <w:tr w:rsidR="00676272" w:rsidRPr="00311036" w:rsidTr="007D1871">
        <w:trPr>
          <w:trHeight w:val="1521"/>
        </w:trPr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2.1.4.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18"/>
                <w:szCs w:val="18"/>
              </w:rPr>
              <w:t>Доля педагогических работников, прошедших повышение квалификации или стажировку за последние три года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</w:t>
            </w:r>
            <w:proofErr w:type="gramStart"/>
            <w:r w:rsidRPr="0031103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Численность </w:t>
            </w:r>
            <w:r w:rsidRPr="00311036">
              <w:rPr>
                <w:sz w:val="18"/>
                <w:szCs w:val="18"/>
              </w:rPr>
              <w:t>педагогических работников, прошедших повышение квалификации или стажировку за последние три года  / общая численность педагогических работников УДО   х 100%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2.1.5.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18"/>
                <w:szCs w:val="18"/>
              </w:rPr>
              <w:t>Участие в инновационных проектах за отчетный год (федеральных, региональных, муниципальных  программах, инновационных площадках, ресурсных центрах  и т.д.)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К5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7D1871" w:rsidP="00A922DD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УДО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фед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УДО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рег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УДО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баз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УДО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рес</m:t>
                    </m:r>
                  </m:sub>
                </m:sSub>
              </m:oMath>
            </m:oMathPara>
          </w:p>
          <w:p w:rsidR="00676272" w:rsidRPr="00311036" w:rsidRDefault="00676272" w:rsidP="00A922DD">
            <w:pPr>
              <w:rPr>
                <w:sz w:val="18"/>
                <w:szCs w:val="18"/>
              </w:rPr>
            </w:pPr>
          </w:p>
          <w:p w:rsidR="00676272" w:rsidRPr="00311036" w:rsidRDefault="00676272" w:rsidP="00A922DD">
            <w:pPr>
              <w:rPr>
                <w:sz w:val="18"/>
                <w:szCs w:val="18"/>
              </w:rPr>
            </w:pPr>
            <w:r w:rsidRPr="00311036">
              <w:rPr>
                <w:sz w:val="18"/>
                <w:szCs w:val="18"/>
              </w:rPr>
              <w:t xml:space="preserve">где </w:t>
            </w:r>
            <w:proofErr w:type="spellStart"/>
            <w:r w:rsidRPr="00311036">
              <w:rPr>
                <w:sz w:val="18"/>
                <w:szCs w:val="18"/>
              </w:rPr>
              <w:t>УДО</w:t>
            </w:r>
            <w:r w:rsidRPr="00311036">
              <w:rPr>
                <w:sz w:val="18"/>
                <w:szCs w:val="18"/>
                <w:vertAlign w:val="subscript"/>
              </w:rPr>
              <w:t>фед</w:t>
            </w:r>
            <w:proofErr w:type="spellEnd"/>
            <w:r w:rsidRPr="00311036">
              <w:rPr>
                <w:sz w:val="18"/>
                <w:szCs w:val="18"/>
                <w:vertAlign w:val="subscript"/>
              </w:rPr>
              <w:t xml:space="preserve"> </w:t>
            </w:r>
            <w:r w:rsidRPr="00311036">
              <w:rPr>
                <w:sz w:val="18"/>
                <w:szCs w:val="18"/>
              </w:rPr>
              <w:t>– реализация федеральных программ,</w:t>
            </w:r>
          </w:p>
          <w:p w:rsidR="00676272" w:rsidRPr="00311036" w:rsidRDefault="00676272" w:rsidP="00A922DD">
            <w:pPr>
              <w:rPr>
                <w:sz w:val="18"/>
                <w:szCs w:val="18"/>
              </w:rPr>
            </w:pPr>
            <w:proofErr w:type="spellStart"/>
            <w:r w:rsidRPr="00311036">
              <w:rPr>
                <w:sz w:val="18"/>
                <w:szCs w:val="18"/>
              </w:rPr>
              <w:t>УДО</w:t>
            </w:r>
            <w:r w:rsidRPr="00311036">
              <w:rPr>
                <w:sz w:val="18"/>
                <w:szCs w:val="18"/>
                <w:vertAlign w:val="subscript"/>
              </w:rPr>
              <w:t>рег</w:t>
            </w:r>
            <w:proofErr w:type="spellEnd"/>
            <w:r w:rsidRPr="00311036">
              <w:rPr>
                <w:sz w:val="18"/>
                <w:szCs w:val="18"/>
                <w:vertAlign w:val="subscript"/>
              </w:rPr>
              <w:t xml:space="preserve"> </w:t>
            </w:r>
            <w:r w:rsidRPr="00311036">
              <w:rPr>
                <w:sz w:val="18"/>
                <w:szCs w:val="18"/>
              </w:rPr>
              <w:t>– реализация региональных программ,</w:t>
            </w:r>
          </w:p>
          <w:p w:rsidR="00676272" w:rsidRPr="00311036" w:rsidRDefault="00676272" w:rsidP="00A922DD">
            <w:pPr>
              <w:rPr>
                <w:sz w:val="18"/>
                <w:szCs w:val="18"/>
              </w:rPr>
            </w:pPr>
            <w:proofErr w:type="spellStart"/>
            <w:r w:rsidRPr="00311036">
              <w:rPr>
                <w:sz w:val="18"/>
                <w:szCs w:val="18"/>
              </w:rPr>
              <w:t>УДО</w:t>
            </w:r>
            <w:r w:rsidRPr="00311036">
              <w:rPr>
                <w:sz w:val="18"/>
                <w:szCs w:val="18"/>
                <w:vertAlign w:val="subscript"/>
              </w:rPr>
              <w:t>инно</w:t>
            </w:r>
            <w:proofErr w:type="gramStart"/>
            <w:r w:rsidRPr="00311036">
              <w:rPr>
                <w:sz w:val="18"/>
                <w:szCs w:val="18"/>
                <w:vertAlign w:val="subscript"/>
              </w:rPr>
              <w:t>в</w:t>
            </w:r>
            <w:proofErr w:type="spellEnd"/>
            <w:r w:rsidRPr="00311036">
              <w:rPr>
                <w:sz w:val="18"/>
                <w:szCs w:val="18"/>
              </w:rPr>
              <w:t>–</w:t>
            </w:r>
            <w:proofErr w:type="gramEnd"/>
            <w:r w:rsidRPr="00311036">
              <w:rPr>
                <w:sz w:val="18"/>
                <w:szCs w:val="18"/>
              </w:rPr>
              <w:t xml:space="preserve"> реализация  инновационных площадок,</w:t>
            </w:r>
          </w:p>
          <w:p w:rsidR="00676272" w:rsidRPr="00311036" w:rsidRDefault="00676272" w:rsidP="00A922DD">
            <w:pPr>
              <w:rPr>
                <w:sz w:val="18"/>
                <w:szCs w:val="18"/>
              </w:rPr>
            </w:pPr>
            <w:proofErr w:type="spellStart"/>
            <w:r w:rsidRPr="00311036">
              <w:rPr>
                <w:sz w:val="18"/>
                <w:szCs w:val="18"/>
              </w:rPr>
              <w:t>УДО</w:t>
            </w:r>
            <w:r w:rsidRPr="00311036">
              <w:rPr>
                <w:sz w:val="18"/>
                <w:szCs w:val="18"/>
                <w:vertAlign w:val="subscript"/>
              </w:rPr>
              <w:t>баз</w:t>
            </w:r>
            <w:proofErr w:type="spellEnd"/>
            <w:r w:rsidRPr="00311036">
              <w:rPr>
                <w:sz w:val="18"/>
                <w:szCs w:val="18"/>
                <w:vertAlign w:val="subscript"/>
              </w:rPr>
              <w:t xml:space="preserve"> </w:t>
            </w:r>
            <w:r w:rsidRPr="00311036">
              <w:rPr>
                <w:sz w:val="18"/>
                <w:szCs w:val="18"/>
              </w:rPr>
              <w:t>– статус базового учреждения по ФГОС,</w:t>
            </w:r>
          </w:p>
          <w:p w:rsidR="00676272" w:rsidRPr="00311036" w:rsidRDefault="00676272" w:rsidP="00A922DD">
            <w:pPr>
              <w:rPr>
                <w:sz w:val="18"/>
                <w:szCs w:val="18"/>
              </w:rPr>
            </w:pPr>
            <w:proofErr w:type="spellStart"/>
            <w:r w:rsidRPr="00311036">
              <w:rPr>
                <w:sz w:val="18"/>
                <w:szCs w:val="18"/>
              </w:rPr>
              <w:t>УДО</w:t>
            </w:r>
            <w:r w:rsidRPr="00311036">
              <w:rPr>
                <w:sz w:val="18"/>
                <w:szCs w:val="18"/>
                <w:vertAlign w:val="subscript"/>
              </w:rPr>
              <w:t>рес</w:t>
            </w:r>
            <w:proofErr w:type="spellEnd"/>
            <w:r w:rsidRPr="00311036">
              <w:rPr>
                <w:sz w:val="18"/>
                <w:szCs w:val="18"/>
                <w:vertAlign w:val="subscript"/>
              </w:rPr>
              <w:t xml:space="preserve"> </w:t>
            </w:r>
            <w:r w:rsidRPr="00311036">
              <w:rPr>
                <w:sz w:val="18"/>
                <w:szCs w:val="18"/>
              </w:rPr>
              <w:t>– статус ресурсного центра,</w:t>
            </w:r>
          </w:p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2.1.6.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18"/>
                <w:szCs w:val="18"/>
              </w:rPr>
              <w:t xml:space="preserve">Доля педагогических работников – победителей (призеров) конкурсов муниципального, регионального, федерального этапов (ВК «Учитель здоровья России», </w:t>
            </w:r>
            <w:proofErr w:type="gramStart"/>
            <w:r w:rsidRPr="00311036">
              <w:rPr>
                <w:sz w:val="18"/>
                <w:szCs w:val="18"/>
              </w:rPr>
              <w:t>ОК</w:t>
            </w:r>
            <w:proofErr w:type="gramEnd"/>
            <w:r w:rsidRPr="00311036">
              <w:rPr>
                <w:sz w:val="18"/>
                <w:szCs w:val="18"/>
              </w:rPr>
              <w:t xml:space="preserve"> молодых педагогов «Начало», ОК на грант Губернатора </w:t>
            </w:r>
            <w:proofErr w:type="spellStart"/>
            <w:r w:rsidRPr="00311036">
              <w:rPr>
                <w:sz w:val="18"/>
                <w:szCs w:val="18"/>
              </w:rPr>
              <w:t>Св.обл</w:t>
            </w:r>
            <w:proofErr w:type="spellEnd"/>
            <w:r w:rsidRPr="00311036">
              <w:rPr>
                <w:sz w:val="18"/>
                <w:szCs w:val="18"/>
              </w:rPr>
              <w:t>. педагогическим работникам, ОК «Сердце отдаю детям»)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</w:t>
            </w:r>
            <w:proofErr w:type="gramStart"/>
            <w:r w:rsidRPr="00311036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Численность </w:t>
            </w:r>
            <w:r w:rsidRPr="00311036">
              <w:rPr>
                <w:sz w:val="18"/>
                <w:szCs w:val="18"/>
              </w:rPr>
              <w:t>педагогических работников, победителей (призеров) конкурсов муниципального, регионального, федерального этапо</w:t>
            </w:r>
            <w:proofErr w:type="gramStart"/>
            <w:r w:rsidRPr="00311036">
              <w:rPr>
                <w:sz w:val="18"/>
                <w:szCs w:val="18"/>
              </w:rPr>
              <w:t>в(</w:t>
            </w:r>
            <w:proofErr w:type="gramEnd"/>
            <w:r w:rsidRPr="00311036">
              <w:rPr>
                <w:sz w:val="18"/>
                <w:szCs w:val="18"/>
              </w:rPr>
              <w:t xml:space="preserve">ВК «Учитель здоровья России», ОК молодых педагогов «Начало», ОК на грант Губернатора </w:t>
            </w:r>
            <w:proofErr w:type="spellStart"/>
            <w:r w:rsidRPr="00311036">
              <w:rPr>
                <w:sz w:val="18"/>
                <w:szCs w:val="18"/>
              </w:rPr>
              <w:t>Св.обл</w:t>
            </w:r>
            <w:proofErr w:type="spellEnd"/>
            <w:r w:rsidRPr="00311036">
              <w:rPr>
                <w:sz w:val="18"/>
                <w:szCs w:val="18"/>
              </w:rPr>
              <w:t>. педагогическим работникам, ОК «Сердце отдаю детям») / общая численность педагогических работников УДО   х 100%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2.1.7.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18"/>
                <w:szCs w:val="18"/>
              </w:rPr>
              <w:t xml:space="preserve">Доля педагогических работников, предъявивших опыт в очном участии в муниципальных педагогических конференциях, </w:t>
            </w:r>
            <w:r w:rsidRPr="00311036">
              <w:rPr>
                <w:sz w:val="18"/>
                <w:szCs w:val="18"/>
              </w:rPr>
              <w:lastRenderedPageBreak/>
              <w:t>выставочной деятельности, педагогических чтениях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lastRenderedPageBreak/>
              <w:t>К</w:t>
            </w:r>
            <w:proofErr w:type="gramStart"/>
            <w:r w:rsidRPr="00311036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1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Численность </w:t>
            </w:r>
            <w:r w:rsidRPr="00311036">
              <w:rPr>
                <w:sz w:val="18"/>
                <w:szCs w:val="18"/>
              </w:rPr>
              <w:t xml:space="preserve">педагогических работников, предъявивших опыт в очном участии в муниципальных педагогических конференциях, выставочной деятельности, </w:t>
            </w:r>
            <w:r w:rsidRPr="00311036">
              <w:rPr>
                <w:sz w:val="18"/>
                <w:szCs w:val="18"/>
              </w:rPr>
              <w:lastRenderedPageBreak/>
              <w:t>педагогических чтениях / общая численность педагогических работников УДО   х 100%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2.1.8.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18"/>
                <w:szCs w:val="18"/>
              </w:rPr>
              <w:t>Доля педагогических работников, предъявивших опыт в очном участии в региональных, федеральных, международных педагогических конференциях, выставочной деятельности, педагогических чтениях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К8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Численность </w:t>
            </w:r>
            <w:r w:rsidRPr="00311036">
              <w:rPr>
                <w:sz w:val="18"/>
                <w:szCs w:val="18"/>
              </w:rPr>
              <w:t>педагогических работников, предъявивших опыт в очном участии в региональных, федеральных, международных педагогических конференциях, выставочной деятельности, педагогических чтениях / общая численность педагогических работников УДО  х 100%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2.1.9.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18"/>
                <w:szCs w:val="18"/>
              </w:rPr>
              <w:t>Доля педагогических работников, имеющих публикации в региональных, федеральных, международных педагогических изданиях, сборниках, книгах, СМИ (</w:t>
            </w:r>
            <w:r w:rsidRPr="00311036">
              <w:rPr>
                <w:bCs/>
                <w:sz w:val="20"/>
                <w:szCs w:val="20"/>
              </w:rPr>
              <w:t>если 1 педагогический работник имеет несколько публикаций, то за 1 год он учитывается 1 раз)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</w:t>
            </w:r>
            <w:proofErr w:type="gramStart"/>
            <w:r w:rsidRPr="00311036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Численность </w:t>
            </w:r>
            <w:r w:rsidRPr="00311036">
              <w:rPr>
                <w:sz w:val="18"/>
                <w:szCs w:val="18"/>
              </w:rPr>
              <w:t>педагогических работников, имеющих публикации в региональных, федеральных, международных педагогических изданиях, сборниках, книгах, СМИ / общая численность педагогических работников УДО   х 100%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2.1.10.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Количество педагогических работников, представляющих собственный профессиональный опыт или опыт педагогического коллектива по различным направлениям, в ходе работы городских методических объединений 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К10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Количество педагогических работников, представляющих собственный профессиональный опыт или опыт педагогического коллектива по различным направлениям, в ходе работы городских методических объединений</w:t>
            </w:r>
          </w:p>
        </w:tc>
      </w:tr>
      <w:tr w:rsidR="00676272" w:rsidRPr="00311036" w:rsidTr="007D1871">
        <w:tc>
          <w:tcPr>
            <w:tcW w:w="1702" w:type="dxa"/>
            <w:vMerge w:val="restart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2.2. </w:t>
            </w:r>
            <w:r w:rsidRPr="00311036">
              <w:rPr>
                <w:b/>
                <w:sz w:val="20"/>
                <w:szCs w:val="20"/>
              </w:rPr>
              <w:t>Инфраструктура учреждения дополнительного образования.</w:t>
            </w: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2.2.1.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color w:val="000000"/>
                <w:sz w:val="20"/>
                <w:szCs w:val="20"/>
                <w:highlight w:val="red"/>
              </w:rPr>
            </w:pPr>
            <w:r w:rsidRPr="00311036">
              <w:rPr>
                <w:color w:val="000000"/>
                <w:sz w:val="20"/>
                <w:szCs w:val="20"/>
              </w:rPr>
              <w:t>Доля  ПК, имеющих доступ к сети Интернет в учреждении дополнительного образования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1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Количество ПК, </w:t>
            </w:r>
            <w:r w:rsidRPr="00311036">
              <w:rPr>
                <w:color w:val="000000"/>
                <w:sz w:val="20"/>
                <w:szCs w:val="20"/>
              </w:rPr>
              <w:t>имеющих доступ к сети Интернет в УДО     / общее количество ПК в ОУ   х 100%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2.2.2.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color w:val="000000"/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 xml:space="preserve">Наличие в образовательном учреждении 1 и более локальных сетей 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Да / нет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2.2.3.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оснащенности УДО учебным оборудованием, инвентарем, учебными пособиями для реализации дополнительных образовательных программ 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И3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ind w:right="-11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>
              <w:rPr>
                <w:color w:val="000000"/>
                <w:sz w:val="20"/>
                <w:szCs w:val="20"/>
              </w:rPr>
              <w:t>в УДО учебного оборудования, инвентаря, учебных пособий для реализации дополнительных образовательных программ / общая потребность в  учебном оборудовании, инвентаре, учебных пособиях для реализации дополнительных образовательных программ   х   100%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2.2.4.</w:t>
            </w:r>
          </w:p>
        </w:tc>
        <w:tc>
          <w:tcPr>
            <w:tcW w:w="2693" w:type="dxa"/>
          </w:tcPr>
          <w:p w:rsidR="00676272" w:rsidRDefault="00676272" w:rsidP="00A922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разветвлённой сети помещений УДО, обеспечивающих доступность   реализации дополнительных образовательных программ для детей 5 - 18 лет </w:t>
            </w:r>
          </w:p>
        </w:tc>
        <w:tc>
          <w:tcPr>
            <w:tcW w:w="709" w:type="dxa"/>
          </w:tcPr>
          <w:p w:rsidR="00676272" w:rsidRDefault="00676272" w:rsidP="00A92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</w:tcPr>
          <w:p w:rsidR="00676272" w:rsidRDefault="00676272" w:rsidP="00A922DD">
            <w:pPr>
              <w:ind w:right="-11"/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Да / нет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color w:val="000000"/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>Наличие в учреждении дополнительного образования действующих коллегиальных   органов  управления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И5</w:t>
            </w:r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>Да / нет</w:t>
            </w:r>
          </w:p>
        </w:tc>
      </w:tr>
      <w:tr w:rsidR="00676272" w:rsidRPr="00311036" w:rsidTr="007D1871">
        <w:tc>
          <w:tcPr>
            <w:tcW w:w="1702" w:type="dxa"/>
            <w:vMerge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</w:t>
            </w:r>
          </w:p>
        </w:tc>
        <w:tc>
          <w:tcPr>
            <w:tcW w:w="2693" w:type="dxa"/>
          </w:tcPr>
          <w:p w:rsidR="00676272" w:rsidRPr="00311036" w:rsidRDefault="00676272" w:rsidP="00A922DD">
            <w:pPr>
              <w:rPr>
                <w:sz w:val="20"/>
                <w:szCs w:val="20"/>
              </w:rPr>
            </w:pPr>
            <w:r w:rsidRPr="00311036">
              <w:rPr>
                <w:color w:val="000000"/>
                <w:sz w:val="20"/>
                <w:szCs w:val="20"/>
              </w:rPr>
              <w:t xml:space="preserve">Количество подтвержденных служебными </w:t>
            </w:r>
            <w:r w:rsidRPr="00311036">
              <w:rPr>
                <w:color w:val="000000"/>
                <w:sz w:val="20"/>
                <w:szCs w:val="20"/>
              </w:rPr>
              <w:lastRenderedPageBreak/>
              <w:t>расследованиями фактов несоблюдения прав обучающихся в ОУ, некачественного предоставления образовательных услуг по обращениям граждан в МО Управление образованием, в Министерство общего и профессионального образования</w:t>
            </w:r>
            <w:proofErr w:type="gramStart"/>
            <w:r w:rsidRPr="00311036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11036">
              <w:rPr>
                <w:color w:val="000000"/>
                <w:sz w:val="20"/>
                <w:szCs w:val="20"/>
              </w:rPr>
              <w:t>в. обл.</w:t>
            </w:r>
          </w:p>
        </w:tc>
        <w:tc>
          <w:tcPr>
            <w:tcW w:w="709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6272" w:rsidRPr="00311036" w:rsidRDefault="00676272" w:rsidP="00A922DD">
            <w:pPr>
              <w:jc w:val="both"/>
              <w:rPr>
                <w:sz w:val="20"/>
                <w:szCs w:val="20"/>
              </w:rPr>
            </w:pPr>
            <w:r w:rsidRPr="00311036">
              <w:rPr>
                <w:sz w:val="20"/>
                <w:szCs w:val="20"/>
              </w:rPr>
              <w:t xml:space="preserve">Сумма фактов </w:t>
            </w:r>
            <w:r w:rsidRPr="00311036">
              <w:rPr>
                <w:color w:val="000000"/>
                <w:sz w:val="20"/>
                <w:szCs w:val="20"/>
              </w:rPr>
              <w:t xml:space="preserve">несоблюдения прав обучающихся в ОУ, некачественного предоставления </w:t>
            </w:r>
            <w:r w:rsidRPr="00311036">
              <w:rPr>
                <w:color w:val="000000"/>
                <w:sz w:val="20"/>
                <w:szCs w:val="20"/>
              </w:rPr>
              <w:lastRenderedPageBreak/>
              <w:t>образовательных услуг по обращениям граждан в МО Управление образованием, в Министерство общего и профессионального образования</w:t>
            </w:r>
            <w:proofErr w:type="gramStart"/>
            <w:r w:rsidRPr="00311036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11036">
              <w:rPr>
                <w:color w:val="000000"/>
                <w:sz w:val="20"/>
                <w:szCs w:val="20"/>
              </w:rPr>
              <w:t>в. обл.</w:t>
            </w:r>
          </w:p>
        </w:tc>
      </w:tr>
    </w:tbl>
    <w:p w:rsidR="00676272" w:rsidRPr="00311036" w:rsidRDefault="00676272" w:rsidP="00676272">
      <w:pPr>
        <w:jc w:val="center"/>
      </w:pPr>
    </w:p>
    <w:p w:rsidR="00676272" w:rsidRPr="00311036" w:rsidRDefault="00676272" w:rsidP="00676272">
      <w:pPr>
        <w:jc w:val="center"/>
      </w:pPr>
    </w:p>
    <w:p w:rsidR="00676272" w:rsidRPr="000623A0" w:rsidRDefault="00676272" w:rsidP="00AB50B0">
      <w:pPr>
        <w:jc w:val="center"/>
        <w:rPr>
          <w:b/>
          <w:sz w:val="28"/>
          <w:szCs w:val="28"/>
        </w:rPr>
      </w:pPr>
    </w:p>
    <w:sectPr w:rsidR="00676272" w:rsidRPr="0006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37"/>
    <w:rsid w:val="000623A0"/>
    <w:rsid w:val="001E4A4F"/>
    <w:rsid w:val="00211499"/>
    <w:rsid w:val="0049408B"/>
    <w:rsid w:val="004C62D5"/>
    <w:rsid w:val="004E35CC"/>
    <w:rsid w:val="00583E37"/>
    <w:rsid w:val="00647E66"/>
    <w:rsid w:val="00676272"/>
    <w:rsid w:val="007D1871"/>
    <w:rsid w:val="009331C0"/>
    <w:rsid w:val="00AB50B0"/>
    <w:rsid w:val="00AF79B6"/>
    <w:rsid w:val="00B2188C"/>
    <w:rsid w:val="00B27350"/>
    <w:rsid w:val="00C122C5"/>
    <w:rsid w:val="00C9542D"/>
    <w:rsid w:val="00CF4726"/>
    <w:rsid w:val="00D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B2188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rsid w:val="00B2188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6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B2188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rsid w:val="00B2188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6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7378</Words>
  <Characters>53430</Characters>
  <Application>Microsoft Office Word</Application>
  <DocSecurity>0</DocSecurity>
  <Lines>445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2014-06-04T11:53:00Z</cp:lastPrinted>
  <dcterms:created xsi:type="dcterms:W3CDTF">2014-06-04T10:38:00Z</dcterms:created>
  <dcterms:modified xsi:type="dcterms:W3CDTF">2014-06-24T04:10:00Z</dcterms:modified>
</cp:coreProperties>
</file>